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GODSPEED INSURANCE BROKING PRIVATE LIMITED</w:t>
      </w:r>
    </w:p>
    <w:p>
      <w:r>
        <w:t>COMPANY NAME</w:t>
      </w:r>
    </w:p>
    <w:p>
      <w:r>
        <w:t>HEADQUARTERS CITY</w:t>
      </w:r>
    </w:p>
    <w:p>
      <w:r>
        <w:t>Mumbai</w:t>
      </w:r>
    </w:p>
    <w:p>
      <w:r>
        <w:t>HEADQUARTERS FULL ADDRESS</w:t>
      </w:r>
    </w:p>
    <w:p>
      <w:r>
        <w:t>201, 2nd Floor, VASTU, M.G.Road, Borivali (West), Mumbai - 400092</w:t>
      </w:r>
    </w:p>
    <w:p>
      <w:pPr>
        <w:pStyle w:val="Heading1"/>
      </w:pPr>
      <w:r>
        <w:t>ABOUT THE COMPANY</w:t>
      </w:r>
    </w:p>
    <w:p>
      <w:r>
        <w:t>Godspeed Insurance Broking Private Limited (GIBPL) is an IRDAI-licensed direct insurance broking company that was incorporated in 2019. It was founded by industry veterans Mr. Vinay Kumar Shah and Mr. Vinod Kumar Shah, who bring decades of experience from the insurance sector to the company. Since its inception, GIBPL has aimed to establish itself as a trusted partner for individuals and businesses seeking comprehensive insurance solutions.</w:t>
      </w:r>
    </w:p>
    <w:p>
      <w:r>
        <w:t>The company positions itself on a foundation of ethical practices, transparency, and a strong client-centric approach. Godspeed Insurance Broking Private Limited prides itself on its deep understanding of the insurance landscape, enabling it to build enduring relationships with its clients by providing reliable advice and tailored solutions. Their commitment is to offer a seamless and trustworthy experience throughout the insurance journey, from policy selection to claims assistance.</w:t>
      </w:r>
    </w:p>
    <w:p>
      <w:r>
        <w:t>Godspeed Insurance Broking Private Limited offers a comprehensive range of insurance products across both general and life insurance categories. Their general insurance offerings include motor, health, home, travel, commercial property, marine, and liability insurance. In the life insurance segment, they provide various options such as term, endowment, ULIPs (Unit Linked Insurance Plans), and pension plans. Beyond product offerings, the company emphasizes value-added services like thorough risk assessment, unbiased policy comparisons, and dedicated claims assistance to ensure client satisfaction.</w:t>
      </w:r>
    </w:p>
    <w:p>
      <w:r>
        <w:t>KEY MANAGEMENT PERSONNEL</w:t>
      </w:r>
    </w:p>
    <w:p>
      <w:r>
        <w:t>CEO: Vinay Kumar Shah, Managing Director and Co-founder. He brings significant experience from the insurance industry, driving the company's strategic vision and operational excellence.</w:t>
      </w:r>
    </w:p>
    <w:p>
      <w:r>
        <w:t>Chairman: Vinod Kumar Shah, Co-founder. An experienced professional in the insurance sector, he provides strategic direction and leadership to the company.</w:t>
      </w:r>
    </w:p>
    <w:p>
      <w:r>
        <w:t>Other Executives: The company's public information primarily highlights the founding directors. No other specific executives are widely reported.</w:t>
      </w:r>
    </w:p>
    <w:p>
      <w:pPr>
        <w:pStyle w:val="Heading1"/>
      </w:pPr>
      <w:r>
        <w:t>PARTNER INSURANCE COMPANIES</w:t>
      </w:r>
    </w:p>
    <w:p>
      <w:r>
        <w:t>- Bajaj Allianz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National Insurance</w:t>
      </w:r>
    </w:p>
    <w:p>
      <w:r>
        <w:t>- New India Assurance</w:t>
      </w:r>
    </w:p>
    <w:p>
      <w:r>
        <w:t>- Oriental Insurance</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Bajaj Allianz Life Insurance</w:t>
      </w:r>
    </w:p>
    <w:p>
      <w:r>
        <w:t>- Future Generali India Life Insurance</w:t>
      </w:r>
    </w:p>
    <w:p>
      <w:r>
        <w:t>- HDFC Life Insurance</w:t>
      </w:r>
    </w:p>
    <w:p>
      <w:r>
        <w:t>- ICICI Prudential Life Insurance</w:t>
      </w:r>
    </w:p>
    <w:p>
      <w:r>
        <w:t>- IndiaFirst Life Insurance</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