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GWC INDIA INSURANCE BROKING PRIVATE LIMITED</w:t>
      </w:r>
    </w:p>
    <w:p>
      <w:r>
        <w:t>COMPANY NAME</w:t>
      </w:r>
    </w:p>
    <w:p>
      <w:r>
        <w:t>HEADQUARTERS CITY</w:t>
      </w:r>
    </w:p>
    <w:p>
      <w:r>
        <w:t>New Delhi</w:t>
      </w:r>
    </w:p>
    <w:p>
      <w:r>
        <w:t>HEADQUARTERS FULL ADDRESS</w:t>
      </w:r>
    </w:p>
    <w:p>
      <w:r>
        <w:t>A-13, Ground Floor, Defence Colony, New Delhi - 110024</w:t>
      </w:r>
    </w:p>
    <w:p>
      <w:pPr>
        <w:pStyle w:val="Heading1"/>
      </w:pPr>
      <w:r>
        <w:t>ABOUT THE COMPANY</w:t>
      </w:r>
    </w:p>
    <w:p>
      <w:r>
        <w:t>GWC INDIA INSURANCE BROKING PRIVATE LIMITED is an IRDAI licensed insurance broking firm that commenced its operations in 2017. It is part of the larger GWC Solutions group, which has been involved in financial advisory services since 2008. The company was established with the vision of offering comprehensive and customized risk management and insurance solutions to a diverse client base, leveraging its founders' extensive experience in the financial sector.</w:t>
      </w:r>
    </w:p>
    <w:p>
      <w:r>
        <w:t>The company holds a strong position as a client-centric insurance broker in the Indian market. It caters to a wide spectrum of clients, including large corporate entities, small and medium enterprises (SMEs), and individual retail customers. GWC India distinguishes itself by focusing on ethical practices, transparent dealings, and providing tailor-made insurance solutions that align with the specific needs and risk profiles of its clients, aiming to be a trusted advisor in the insurance landscape.</w:t>
      </w:r>
    </w:p>
    <w:p>
      <w:r>
        <w:t>GWC INDIA INSURANCE BROKING PRIVATE LIMITED offers a broad array of insurance products and services across both general and life insurance segments. In general insurance, it provides solutions for motor, health, property, marine, liability, and specialized business risks. For life insurance, the offerings include term plans, endowment plans, unit-linked insurance plans (ULIPs), and retirement solutions. Beyond product offerings, the company also provides valuable risk advisory services and comprehensive claims assistance, ensuring end-to-end support for its policyholders.</w:t>
      </w:r>
    </w:p>
    <w:p>
      <w:r>
        <w:t>KEY MANAGEMENT PERSONNEL</w:t>
      </w:r>
    </w:p>
    <w:p>
      <w:r>
        <w:t>CEO: Mr. Ashish S. Vats - As the Managing Director &amp; CEO, Mr. Vats brings extensive experience in the financial services and insurance sectors. He plays a pivotal role in charting the company's strategic direction and operational excellence.</w:t>
      </w:r>
    </w:p>
    <w:p>
      <w:r>
        <w:t>Chairman: Dr. Subhash Chandra - Dr. Chandra is the Chairman of GWC India Insurance Broking Private Limited. He is a prominent figure in the Indian business landscape, widely recognized as the founder of the Essel Group, with a distinguished career spanning various industries including media and entertainment.</w:t>
      </w:r>
    </w:p>
    <w:p>
      <w:r>
        <w:t>Other Executives</w:t>
      </w:r>
    </w:p>
    <w:p>
      <w:r>
        <w:t>Mr. Harish Sharma - Head - Corporate &amp; Broking Operations. Mr. Sharma is responsible for overseeing the company's broking operations and corporate client relationships, drawing on his significant experience in the insurance broking domain.</w:t>
      </w:r>
    </w:p>
    <w:p>
      <w:r>
        <w:t>Mr. Vineet Mittal - Chief Financial Officer. Mr. Mittal manages the financial operations and strategies of the company, ensuring fiscal prudence and sustainable growth.</w:t>
      </w:r>
    </w:p>
    <w:p>
      <w:pPr>
        <w:pStyle w:val="Heading1"/>
      </w:pPr>
      <w:r>
        <w:t>PARTNER INSURANCE COMPANIES</w:t>
      </w:r>
    </w:p>
    <w:p>
      <w:r>
        <w:t>- (as reported by the company website)</w:t>
      </w:r>
    </w:p>
    <w:p>
      <w:r>
        <w:t>General Insurance</w:t>
      </w:r>
    </w:p>
    <w:p>
      <w:r>
        <w:t>New India Assurance</w:t>
      </w:r>
    </w:p>
    <w:p>
      <w:r>
        <w:t>Oriental Insurance Company</w:t>
      </w:r>
    </w:p>
    <w:p>
      <w:r>
        <w:t>United India Insurance</w:t>
      </w:r>
    </w:p>
    <w:p>
      <w:r>
        <w:t>National Insurance Company</w:t>
      </w:r>
    </w:p>
    <w:p>
      <w:r>
        <w:t>ICICI Lombard General Insurance</w:t>
      </w:r>
    </w:p>
    <w:p>
      <w:r>
        <w:t>HDFC ERGO General Insurance</w:t>
      </w:r>
    </w:p>
    <w:p>
      <w:r>
        <w:t>Bajaj Allianz General Insurance</w:t>
      </w:r>
    </w:p>
    <w:p>
      <w:r>
        <w:t>SBI General Insurance</w:t>
      </w:r>
    </w:p>
    <w:p>
      <w:r>
        <w:t>Future Generali India Insurance</w:t>
      </w:r>
    </w:p>
    <w:p>
      <w:r>
        <w:t>Royal Sundaram General Insurance</w:t>
      </w:r>
    </w:p>
    <w:p>
      <w:r>
        <w:t>Liberty General Insurance</w:t>
      </w:r>
    </w:p>
    <w:p>
      <w:r>
        <w:t>Reliance General Insurance</w:t>
      </w:r>
    </w:p>
    <w:p>
      <w:r>
        <w:t>Tata AIG General Insurance</w:t>
      </w:r>
    </w:p>
    <w:p>
      <w:r>
        <w:t>Go Digit General Insurance</w:t>
      </w:r>
    </w:p>
    <w:p>
      <w:r>
        <w:t>Cholamandalam MS General Insurance</w:t>
      </w:r>
    </w:p>
    <w:p>
      <w:r>
        <w:t>Shriram General Insurance</w:t>
      </w:r>
    </w:p>
    <w:p>
      <w:r>
        <w:t>Universal Sompo General Insurance</w:t>
      </w:r>
    </w:p>
    <w:p>
      <w:r>
        <w:t>IFFCO Tokio General Insurance</w:t>
      </w:r>
    </w:p>
    <w:p>
      <w:r>
        <w:t>Kotak Mahindra General Insurance</w:t>
      </w:r>
    </w:p>
    <w:p>
      <w:r>
        <w:t>Acko General Insurance</w:t>
      </w:r>
    </w:p>
    <w:p>
      <w:r>
        <w:t>Magma HDI General Insurance</w:t>
      </w:r>
    </w:p>
    <w:p>
      <w:r>
        <w:t>Health Insurance</w:t>
      </w:r>
    </w:p>
    <w:p>
      <w:r>
        <w:t>Star Health and Allied Insurance</w:t>
      </w:r>
    </w:p>
    <w:p>
      <w:r>
        <w:t>HDFC ERGO Health Insurance (formerly Apollo Munich Health Insurance)</w:t>
      </w:r>
    </w:p>
    <w:p>
      <w:r>
        <w:t>Niva Bupa Health Insurance (formerly Max Bupa Health Insurance)</w:t>
      </w:r>
    </w:p>
    <w:p>
      <w:r>
        <w:t>Care Health Insurance (formerly Religare Health Insurance)</w:t>
      </w:r>
    </w:p>
    <w:p>
      <w:r>
        <w:t>Aditya Birla Health Insurance</w:t>
      </w:r>
    </w:p>
    <w:p>
      <w:r>
        <w:t>Life Insurance</w:t>
      </w:r>
    </w:p>
    <w:p>
      <w:r>
        <w:t>Life Insurance Corporation of India (LIC)</w:t>
      </w:r>
    </w:p>
    <w:p>
      <w:r>
        <w:t>HDFC Life Insurance</w:t>
      </w:r>
    </w:p>
    <w:p>
      <w:r>
        <w:t>ICICI Prudential Life Insurance</w:t>
      </w:r>
    </w:p>
    <w:p>
      <w:r>
        <w:t>SBI Life Insurance</w:t>
      </w:r>
    </w:p>
    <w:p>
      <w:r>
        <w:t>Max Life Insurance</w:t>
      </w:r>
    </w:p>
    <w:p>
      <w:r>
        <w:t>Bajaj Allianz Life Insurance</w:t>
      </w:r>
    </w:p>
    <w:p>
      <w:r>
        <w:t>PNB MetLife India Insurance</w:t>
      </w:r>
    </w:p>
    <w:p>
      <w:r>
        <w:t>Reliance Nippon Life Insurance</w:t>
      </w:r>
    </w:p>
    <w:p>
      <w:r>
        <w:t>Future Generali India Life Insurance</w:t>
      </w:r>
    </w:p>
    <w:p>
      <w:r>
        <w:t>Edelweiss Tokio Life Insurance</w:t>
      </w:r>
    </w:p>
    <w:p>
      <w:r>
        <w:t>Aditya Birla Sun Life Insurance (formerly Birla Sun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