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Girnar Insurance Brokers Private Limited</w:t>
      </w:r>
    </w:p>
    <w:p>
      <w:r>
        <w:t>COMPANY NAME</w:t>
      </w:r>
    </w:p>
    <w:p>
      <w:r>
        <w:t>HEADQUARTERS CITY</w:t>
      </w:r>
    </w:p>
    <w:p>
      <w:r>
        <w:t>Mumbai</w:t>
      </w:r>
    </w:p>
    <w:p>
      <w:r>
        <w:t>HEADQUARTERS FULL ADDRESS</w:t>
      </w:r>
    </w:p>
    <w:p>
      <w:r>
        <w:t>Office No. 602, 6th Floor, Akruti Corporate Park, LBS Marg, Kanjurmarg West, Mumbai – 400 078, Maharashtra, India</w:t>
      </w:r>
    </w:p>
    <w:p>
      <w:pPr>
        <w:pStyle w:val="Heading1"/>
      </w:pPr>
      <w:r>
        <w:t>ABOUT THE COMPANY</w:t>
      </w:r>
    </w:p>
    <w:p>
      <w:r>
        <w:t>Girnar Insurance Brokers Private Limited commenced its operations in 2004, establishing itself as a significant player in the Indian insurance brokerage industry. The company was founded with a vision to provide expert and comprehensive insurance advisory services, helping individuals and corporations navigate the complexities of risk management and insurance solutions. Over the years, it has built a reputation for its deep industry knowledge and client-focused approach.</w:t>
      </w:r>
    </w:p>
    <w:p>
      <w:r>
        <w:t>Positioned as a prominent insurance broker, Girnar Insurance caters to a diverse clientele including large corporations, small and medium enterprises, and individual retail customers. The company distinguishes itself through its team of experienced professionals who offer tailored insurance solutions designed to meet specific client needs. Its market standing is built on a foundation of trust, transparency, and a commitment to delivering optimal insurance coverage and support.</w:t>
      </w:r>
    </w:p>
    <w:p>
      <w:r>
        <w:t>Girnar Insurance Brokers offers a full spectrum of insurance services spanning general insurance, life insurance, and reinsurance. Key services include risk management consulting, providing guidance on identifying and mitigating potential risks. They also specialize in claims management, assisting clients through the entire claims process. Their portfolio covers various segments such as personal lines, commercial lines, and employee benefits, ensuring a holistic approach to their clients' insurance requirements.</w:t>
      </w:r>
    </w:p>
    <w:p>
      <w:r>
        <w:t>KEY MANAGEMENT PERSONNEL</w:t>
      </w:r>
    </w:p>
    <w:p>
      <w:r>
        <w:t>CEO: Rahul Garg</w:t>
      </w:r>
    </w:p>
    <w:p>
      <w:r>
        <w:t>Rahul Garg is the Executive Director and CEO of Girnar Insurance Brokers Private Limited. He is credited as the driving force behind the company’s vision and growth, bringing over two decades of experience in the general insurance industry. His career began with New India Assurance, and he was a partner at J.B.Boda &amp; Co. before founding Girnar Insurance Brokers.</w:t>
      </w:r>
    </w:p>
    <w:p>
      <w:r>
        <w:t>Chairman: Not explicitly stated on the company website.</w:t>
      </w:r>
    </w:p>
    <w:p>
      <w:r>
        <w:t>Other Executives</w:t>
      </w:r>
    </w:p>
    <w:p>
      <w:r>
        <w:t>Bharatkumar Kothari (Whole Time Director): Possesses over 25 years of experience in sales and marketing.</w:t>
      </w:r>
    </w:p>
    <w:p>
      <w:r>
        <w:t>Sanjay Agrawal (Vice President - Business Development): Holds over 25 years of experience in corporate sales and business development, having worked with companies like Bajaj Allianz, Tata AIG, and Max Life Insurance.</w:t>
      </w:r>
    </w:p>
    <w:p>
      <w:r>
        <w:t>Gaurav Modi (Vice President - Claims): Brings over 16 years of experience in claims and operations, with prior roles at HDFC Ergo General Insurance and SBI General Insurance.</w:t>
      </w:r>
    </w:p>
    <w:p>
      <w:pPr>
        <w:pStyle w:val="Heading1"/>
      </w:pPr>
      <w:r>
        <w:t>PARTNER INSURANCE COMPANIES</w:t>
      </w:r>
    </w:p>
    <w:p>
      <w:r>
        <w:t>- New India Assurance Co. Ltd.</w:t>
      </w:r>
    </w:p>
    <w:p>
      <w:r>
        <w:t>- United India Insurance Co. Ltd.</w:t>
      </w:r>
    </w:p>
    <w:p>
      <w:r>
        <w:t>- Oriental Insurance Co. Ltd.</w:t>
      </w:r>
    </w:p>
    <w:p>
      <w:r>
        <w:t>- Bajaj Allianz General Insurance Co. Ltd.</w:t>
      </w:r>
    </w:p>
    <w:p>
      <w:r>
        <w:t>- HDFC ERGO General Insurance Co. Ltd.</w:t>
      </w:r>
    </w:p>
    <w:p>
      <w:r>
        <w:t>- ICICI Lombard General Insurance Co. Ltd.</w:t>
      </w:r>
    </w:p>
    <w:p>
      <w:r>
        <w:t>- Royal Sundaram General Insurance Co. Ltd.</w:t>
      </w:r>
    </w:p>
    <w:p>
      <w:r>
        <w:t>- Reliance General Insurance Co. Ltd.</w:t>
      </w:r>
    </w:p>
    <w:p>
      <w:r>
        <w:t>- SBI General Insurance Co. Ltd.</w:t>
      </w:r>
    </w:p>
    <w:p>
      <w:r>
        <w:t>- Star Health and Allied Insurance Co. Ltd.</w:t>
      </w:r>
    </w:p>
    <w:p>
      <w:r>
        <w:t>- Niva Bupa Health Insurance Co. Ltd.</w:t>
      </w:r>
    </w:p>
    <w:p>
      <w:r>
        <w:t>- Aditya Birla Health Insurance Co. Ltd.</w:t>
      </w:r>
    </w:p>
    <w:p>
      <w:r>
        <w:t>- Go Digit General Insurance Ltd.</w:t>
      </w:r>
    </w:p>
    <w:p>
      <w:r>
        <w:t>- Future Generali India Insurance Co. Ltd.</w:t>
      </w:r>
    </w:p>
    <w:p>
      <w:r>
        <w:t>- Liberty General Insurance Ltd.</w:t>
      </w:r>
    </w:p>
    <w:p>
      <w:r>
        <w:t>- Magma HDI General Insurance Co. Ltd.</w:t>
      </w:r>
    </w:p>
    <w:p>
      <w:r>
        <w:t>- Universal Sompo General Insurance Co. Ltd.</w:t>
      </w:r>
    </w:p>
    <w:p>
      <w:r>
        <w:t>- IFFCO Tokio General Insurance Co. Ltd.</w:t>
      </w:r>
    </w:p>
    <w:p>
      <w:r>
        <w:t>- Chola MS General Insurance Co. Ltd.</w:t>
      </w:r>
    </w:p>
    <w:p>
      <w:r>
        <w:t>- Shriram General Insurance Co. Ltd.</w:t>
      </w:r>
    </w:p>
    <w:p>
      <w:r>
        <w:t>- Acko General Insurance Ltd.</w:t>
      </w:r>
    </w:p>
    <w:p>
      <w:r>
        <w:t>- Care Health Insurance Ltd.</w:t>
      </w:r>
    </w:p>
    <w:p>
      <w:r>
        <w:t>- Life Insurance Corporation of India (LIC)</w:t>
      </w:r>
    </w:p>
    <w:p>
      <w:r>
        <w:t>- HDFC Life Insurance Co. Ltd.</w:t>
      </w:r>
    </w:p>
    <w:p>
      <w:r>
        <w:t>- ICICI Prudential Life Insurance Co. Ltd.</w:t>
      </w:r>
    </w:p>
    <w:p>
      <w:r>
        <w:t>- SBI Life Insurance Co. Ltd.</w:t>
      </w:r>
    </w:p>
    <w:p>
      <w:r>
        <w:t>- Bajaj Allianz Life Insurance Co. Ltd.</w:t>
      </w:r>
    </w:p>
    <w:p>
      <w:r>
        <w:t>- Max Life Insurance Co. Ltd.</w:t>
      </w:r>
    </w:p>
    <w:p>
      <w:r>
        <w:t>- PNB MetLife India Insurance Co. Ltd.</w:t>
      </w:r>
    </w:p>
    <w:p>
      <w:r>
        <w:t>- Tata AIA Life Insurance Co. Ltd.</w:t>
      </w:r>
    </w:p>
    <w:p>
      <w:r>
        <w:t>- Birla Sun Life Insurance Co. Ltd.</w:t>
      </w:r>
    </w:p>
    <w:p>
      <w:r>
        <w:t>- Future Generali India Life Insurance Co. Ltd.</w:t>
      </w:r>
    </w:p>
    <w:p>
      <w:r>
        <w:t>- Edelweiss Tokio Life Insurance Co. Ltd.</w:t>
      </w:r>
    </w:p>
    <w:p>
      <w:r>
        <w:t>- Canara HSBC Life Insurance Co. Ltd.</w:t>
      </w:r>
    </w:p>
    <w:p>
      <w:r>
        <w:t>- IndiaFirst Life Insurance Co. Ltd.</w:t>
      </w:r>
    </w:p>
    <w:p>
      <w:r>
        <w:t>- Shriram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