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Goldkey Insurance Brokers Pvt. Ltd.</w:t>
      </w:r>
    </w:p>
    <w:p>
      <w:r>
        <w:t>COMPANY NAME</w:t>
      </w:r>
    </w:p>
    <w:p>
      <w:r>
        <w:t>HEADQUARTERS CITY</w:t>
      </w:r>
    </w:p>
    <w:p>
      <w:r>
        <w:t>Mumbai</w:t>
      </w:r>
    </w:p>
    <w:p>
      <w:r>
        <w:t>HEADQUARTERS FULL ADDRESS</w:t>
      </w:r>
    </w:p>
    <w:p>
      <w:r>
        <w:t>Office No. 711, 7th Floor, Centre Point, J.B. Nagar, Andheri-Ghatkopar Link Road, Andheri (East), Mumbai – 400 059</w:t>
      </w:r>
    </w:p>
    <w:p>
      <w:pPr>
        <w:pStyle w:val="Heading1"/>
      </w:pPr>
      <w:r>
        <w:t>ABOUT THE COMPANY</w:t>
      </w:r>
    </w:p>
    <w:p>
      <w:r>
        <w:t>Goldkey Insurance Brokers Pvt. Ltd. was established in 2004 with a clear vision to simplify the complex world of insurance for its clients. Licensed by the IRDAI (Insurance Regulatory and Development Authority of India), the company set out to provide professional and ethical insurance brokerage services. Over the years, it has built a reputation for its client-centric approach and commitment to transparency, guiding individuals and businesses through various insurance needs.</w:t>
      </w:r>
    </w:p>
    <w:p>
      <w:r>
        <w:t>The company holds a strong position as an independent insurance broker, catering to a diverse clientele that includes both individual policyholders and large corporate entities. Goldkey Insurance Brokers prides itself on offering unbiased advice and customized insurance solutions, distinguishing itself by not being tied to any single insurer. This independence allows them to recommend the most suitable products from a wide array of partner companies, ensuring clients receive optimal coverage at competitive prices.</w:t>
      </w:r>
    </w:p>
    <w:p>
      <w:r>
        <w:t>Goldkey Insurance Brokers Pvt. Ltd. offers a comprehensive range of general and life insurance products. Their services encompass risk assessment, policy placement, and crucially, dedicated claims assistance, where they act as an advocate for their clients. They cover areas such as motor insurance, health insurance, travel insurance, home insurance, and various commercial coverages like marine, fire, engineering, and liability insurance, alongside life insurance products including term plans, ULIPs, and pension plans.</w:t>
      </w:r>
    </w:p>
    <w:p>
      <w:r>
        <w:t>KEY MANAGEMENT PERSONNEL</w:t>
      </w:r>
    </w:p>
    <w:p>
      <w:r>
        <w:t>CEO: Mr. Rahul Kapadia. He is the Founder and CEO of Goldkey Insurance Brokers Pvt. Ltd. He is a qualified Chartered Accountant with extensive experience across various financial sectors.</w:t>
      </w:r>
    </w:p>
    <w:p>
      <w:r>
        <w:t>Chairman: Not explicitly named on the company website.</w:t>
      </w:r>
    </w:p>
    <w:p>
      <w:r>
        <w:t>Other Executives</w:t>
      </w:r>
    </w:p>
    <w:p>
      <w:r>
        <w:t>Mr. Harpal Singh (Head - Corporate Business)</w:t>
      </w:r>
    </w:p>
    <w:p>
      <w:r>
        <w:t>Mr. Brijesh Kumar (Head - Operations &amp; Training)</w:t>
      </w:r>
    </w:p>
    <w:p>
      <w:r>
        <w:t>Ms. Bhavika Kapadia (Head - Customer Service &amp; Life Insurance)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w:t>
      </w:r>
    </w:p>
    <w:p>
      <w:r>
        <w:t>- New India Assurance</w:t>
      </w:r>
    </w:p>
    <w:p>
      <w:r>
        <w:t>- Oriental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OBC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Life Insurance</w:t>
      </w:r>
    </w:p>
    <w:p>
      <w:r>
        <w:t>- LIC of India</w:t>
      </w:r>
    </w:p>
    <w:p>
      <w:r>
        <w:t>- Max Life Insurance</w:t>
      </w:r>
    </w:p>
    <w:p>
      <w:r>
        <w:t>- PNB MetLife India Insurance</w:t>
      </w:r>
    </w:p>
    <w:p>
      <w:r>
        <w:t>- Pramerica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