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Goodx insurance brokers Pvt Ltd</w:t>
      </w:r>
    </w:p>
    <w:p>
      <w:r>
        <w:t>COMPANY NAME</w:t>
      </w:r>
    </w:p>
    <w:p>
      <w:r>
        <w:t>HEADQUARTERS CITY</w:t>
      </w:r>
    </w:p>
    <w:p>
      <w:r>
        <w:t>Gurugram</w:t>
      </w:r>
    </w:p>
    <w:p>
      <w:r>
        <w:t>HEADQUARTERS FULL ADDRESS</w:t>
      </w:r>
    </w:p>
    <w:p>
      <w:r>
        <w:t>B-303, G 20, Tower B, Sector - 22, Cyber Hub, Gurugram, Haryana - 122002</w:t>
      </w:r>
    </w:p>
    <w:p>
      <w:pPr>
        <w:pStyle w:val="Heading1"/>
      </w:pPr>
      <w:r>
        <w:t>ABOUT THE COMPANY</w:t>
      </w:r>
    </w:p>
    <w:p>
      <w:r>
        <w:t>Goodx Insurance Brokers Pvt Ltd was founded in 2021 and quickly obtained its license from the Insurance Regulatory and Development Authority of India (IRDAI). Since its inception, the company has focused on leveraging technology to simplify the insurance buying and claims process for its customers, aiming to bridge the gap between complex insurance products and common users with a digital-first approach.</w:t>
      </w:r>
    </w:p>
    <w:p>
      <w:r>
        <w:t>Goodx positions itself as a rapidly growing and customer-centric insurance broker in the Indian market. It emphasizes an online platform that allows individuals and businesses to compare, select, and purchase various insurance policies efficiently. The company's strategy is centered on providing transparent, unbiased advice and ensuring a seamless experience from policy selection to claims support, striving to make insurance accessible and understandable for everyone.</w:t>
      </w:r>
    </w:p>
    <w:p>
      <w:r>
        <w:t>The company offers a comprehensive range of insurance products across multiple categories. These include life insurance, health insurance, motor insurance, travel insurance, home insurance, and various commercial insurance solutions. Goodx assists its clients through the entire insurance journey, from understanding their needs and comparing policies from numerous insurers to facilitating policy issuance and providing dedicated support during the claims settlement process.</w:t>
      </w:r>
    </w:p>
    <w:p>
      <w:r>
        <w:t>KEY MANAGEMENT PERSONNEL</w:t>
      </w:r>
    </w:p>
    <w:p>
      <w:r>
        <w:t>CEO: Piyush Kumar (Background not detailed on company website)</w:t>
      </w:r>
    </w:p>
    <w:p>
      <w:r>
        <w:t>Chairman: Not explicitly mentioned on the company website</w:t>
      </w:r>
    </w:p>
    <w:p>
      <w:r>
        <w:t>Other Executives</w:t>
      </w:r>
    </w:p>
    <w:p>
      <w:r>
        <w:t>Abhishek Goyal - Director (Background not detailed on company website)</w:t>
      </w:r>
    </w:p>
    <w:p>
      <w:r>
        <w:t>Pankaj Sharma - Director (Background not detailed on company website)</w:t>
      </w:r>
    </w:p>
    <w:p>
      <w:pPr>
        <w:pStyle w:val="Heading1"/>
      </w:pPr>
      <w:r>
        <w:t>PARTNER INSURANCE COMPANIES</w:t>
      </w:r>
    </w:p>
    <w:p>
      <w:r>
        <w:t>- Life Insurance: HDFC Life, ICICI Prudential Life, Max Life, Bajaj Allianz Life, SBI Life, Pramerica Life, Future Generali Life, IndiaFirst Life, Star Union Dai-ichi Life, Shriram Life, Canara HSBC Life, Edelweiss Tokio Life, Ageas Federal Life, Tata AIA Life, Aditya Birla Sun Life, LIC</w:t>
      </w:r>
    </w:p>
    <w:p>
      <w:r>
        <w:t>- Health Insurance: Star Health and Allied Insurance, Niva Bupa Health Insurance, HDFC ERGO General Insurance, Care Health Insurance, Aditya Birla Health Insurance, ICICI Lombard General Insurance, Liberty General Insurance, Future Generali India Insurance, Bajaj Allianz General Insurance, SBI General Insurance, The New India Assurance Co Ltd, United India Insurance Co Ltd, Oriental Insurance Co Ltd, National Insurance Co Ltd, ManipalCigna Health Insurance, Zuno General Insurance</w:t>
      </w:r>
    </w:p>
    <w:p>
      <w:r>
        <w:t>- General Insurance (Motor, Travel, Home, Commercial, etc.): Bajaj Allianz General Insurance, HDFC ERGO General Insurance, ICICI Lombard General Insurance, SBI General Insurance, Future Generali India Insurance, Liberty General Insurance, The New India Assurance Co Ltd, United India Insurance Co Ltd, Oriental Insurance Co Ltd, National Insurance Co Ltd, Cholamandalam MS General Insurance, Reliance General Insurance, Royal Sundaram General Insurance, Universal Sompo General Insurance, Go Digit General Insurance, Acko General Insurance, Shriram General Insurance, Kotak Mahindra General Insurance, IFFCO Tokio General Insurance, Navi General Insurance, Magma HDI General Insurance, Raheja QBE General Insurance,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