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Growthamax Insurance Broking Pvt Ltd</w:t>
      </w:r>
    </w:p>
    <w:p>
      <w:r>
        <w:t>COMPANY NAME</w:t>
      </w:r>
    </w:p>
    <w:p>
      <w:r>
        <w:t>HEADQUARTERS CITY</w:t>
      </w:r>
    </w:p>
    <w:p>
      <w:r>
        <w:t>Ghaziabad</w:t>
      </w:r>
    </w:p>
    <w:p>
      <w:r>
        <w:t>HEADQUARTERS FULL ADDRESS</w:t>
      </w:r>
    </w:p>
    <w:p>
      <w:r>
        <w:t>C-14, Ground Floor, Sector 10, Vasundhara, Ghaziabad - 201012, Uttar Pradesh</w:t>
      </w:r>
    </w:p>
    <w:p>
      <w:pPr>
        <w:pStyle w:val="Heading1"/>
      </w:pPr>
      <w:r>
        <w:t>ABOUT THE COMPANY</w:t>
      </w:r>
    </w:p>
    <w:p>
      <w:r>
        <w:t>Growthamax Insurance Broking Pvt Ltd is an insurance brokerage firm based in India, dedicated to providing a comprehensive range of insurance solutions. The company was established with the vision of simplifying the insurance buying process for individuals, families, and businesses, offering personalized advice and access to a wide array of products. They aim to bridge the gap between complex insurance policies and customer needs, ensuring clarity and trust in every interaction.</w:t>
      </w:r>
    </w:p>
    <w:p>
      <w:r>
        <w:t>The company positions itself as a customer-centric insurance broker, emphasizing transparent dealings, expert guidance, and efficient service delivery. They strive to be a reliable partner for their clients, helping them navigate the insurance landscape to find optimal coverage that aligns with their specific requirements and financial goals. Growthamax aims to build long-term relationships through a commitment to client satisfaction and professional integrity.</w:t>
      </w:r>
    </w:p>
    <w:p>
      <w:r>
        <w:t>Growthamax Insurance Broking Pvt Ltd offers a broad spectrum of insurance products across various categories. These include life insurance, health insurance, motor insurance, travel insurance, and home insurance for retail customers. For corporate and commercial clients, they provide specialized solutions such as property insurance, liability insurance, marine insurance, and other business-specific covers, catering to diverse industry needs.</w:t>
      </w:r>
    </w:p>
    <w:p>
      <w:r>
        <w:t>KEY MANAGEMENT PERSONNEL</w:t>
      </w:r>
    </w:p>
    <w:p>
      <w:r>
        <w:t>CEO: Information not publicly available on the company website.</w:t>
      </w:r>
    </w:p>
    <w:p>
      <w:r>
        <w:t>Chairman: Information not publicly available on the company website.</w:t>
      </w:r>
    </w:p>
    <w:p>
      <w:r>
        <w:t>Other Executives: Specific names and backgrounds of other key executives are not publicly listed on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