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HAKANI BIMASOLUTIONS INSURANCE BROKERS LLP</w:t>
      </w:r>
    </w:p>
    <w:p>
      <w:r>
        <w:t>COMPANY NAME</w:t>
      </w:r>
    </w:p>
    <w:p>
      <w:r>
        <w:t>HEADQUARTERS CITY</w:t>
      </w:r>
    </w:p>
    <w:p>
      <w:r>
        <w:t>Vadodara</w:t>
      </w:r>
    </w:p>
    <w:p>
      <w:r>
        <w:t>HEADQUARTERS FULL ADDRESS</w:t>
      </w:r>
    </w:p>
    <w:p>
      <w:r>
        <w:t>Office No. 3, 2nd Floor, Sai Commercial, Nr. Hotel Silver Cloud, Vasna-Bhayli Main Road, Vadodara – 391410. Gujarat, India.</w:t>
      </w:r>
    </w:p>
    <w:p>
      <w:pPr>
        <w:pStyle w:val="Heading1"/>
      </w:pPr>
      <w:r>
        <w:t>ABOUT THE COMPANY</w:t>
      </w:r>
    </w:p>
    <w:p>
      <w:r>
        <w:t>Hakani Bimasolutions Insurance Brokers LLP is an insurance brokerage firm incorporated in 2021. It holds a license from the IRDAI (Insurance Regulatory and Development Authority of India). The company was founded by a team of seasoned professionals with extensive experience in the financial services sector, aiming to offer comprehensive and impartial insurance solutions. The leadership team collectively possesses over 25 years of expertise in the insurance and broader financial services industries.</w:t>
      </w:r>
    </w:p>
    <w:p>
      <w:r>
        <w:t>As an independent insurance broker, Hakani Bimasolutions focuses on a client-centric approach, emphasizing transparency and ethical practices. The company partners with a wide array of leading insurance providers, enabling it to offer a diverse portfolio of products. Their market position is built on the commitment to help individuals, families, and businesses safeguard their assets, manage risks effectively, and attain financial security through tailored insurance solutions.</w:t>
      </w:r>
    </w:p>
    <w:p>
      <w:r>
        <w:t>Hakani Bimasolutions provides a comprehensive range of insurance products catering to various needs. Their offerings include life insurance solutions such as term plans, whole life policies, endowment plans, ULIPs, and retirement solutions. In health insurance, they offer individual, family floater, senior citizen, critical illness, and group health policies. Furthermore, their general insurance portfolio encompasses motor insurance, home insurance, travel insurance, commercial property insurance, liability insurance, marine insurance, and fire insurance.</w:t>
      </w:r>
    </w:p>
    <w:p>
      <w:r>
        <w:t>KEY MANAGEMENT PERSONNEL</w:t>
      </w:r>
    </w:p>
    <w:p>
      <w:r>
        <w:t>CEO: Not explicitly specified on the company website.</w:t>
      </w:r>
    </w:p>
    <w:p>
      <w:r>
        <w:t>Chairman: Not explicitly specified on the company website.</w:t>
      </w:r>
    </w:p>
    <w:p>
      <w:r>
        <w:t>Other Executives</w:t>
      </w:r>
    </w:p>
    <w:p>
      <w:r>
        <w:t>Keyur Dilipkumar Hakani (Designated Partner, Co-founder with experience in financial services)</w:t>
      </w:r>
    </w:p>
    <w:p>
      <w:r>
        <w:t>Amit Harshadkumar Modi (Designated Partner, Co-founder with experience in financial services)</w:t>
      </w:r>
    </w:p>
    <w:p>
      <w:pPr>
        <w:pStyle w:val="Heading1"/>
      </w:pPr>
      <w:r>
        <w:t>PARTNER INSURANCE COMPANIES</w:t>
      </w:r>
    </w:p>
    <w:p>
      <w:r>
        <w:t>- HDFC Life Insurance Company Limited</w:t>
      </w:r>
    </w:p>
    <w:p>
      <w:r>
        <w:t>- ICICI Prudential Life Insurance Co. Ltd.</w:t>
      </w:r>
    </w:p>
    <w:p>
      <w:r>
        <w:t>- Bajaj Allianz Life Insurance Co. Ltd.</w:t>
      </w:r>
    </w:p>
    <w:p>
      <w:r>
        <w:t>- SBI Life Insurance Co. Ltd.</w:t>
      </w:r>
    </w:p>
    <w:p>
      <w:r>
        <w:t>- Max Life Insurance Company Limited</w:t>
      </w:r>
    </w:p>
    <w:p>
      <w:r>
        <w:t>- PNB MetLife India Insurance Company Limited</w:t>
      </w:r>
    </w:p>
    <w:p>
      <w:r>
        <w:t>- Kotak Mahindra Life Insurance Company Limited</w:t>
      </w:r>
    </w:p>
    <w:p>
      <w:r>
        <w:t>- Aditya Birla Sun Life Insurance Company Limited</w:t>
      </w:r>
    </w:p>
    <w:p>
      <w:r>
        <w:t>- Star Union Dai-ichi Life Insurance Co. Ltd.</w:t>
      </w:r>
    </w:p>
    <w:p>
      <w:r>
        <w:t>- IndiaFirst Life Insurance Company Limited</w:t>
      </w:r>
    </w:p>
    <w:p>
      <w:r>
        <w:t>- Canara HSBC Life Insurance Company Limited</w:t>
      </w:r>
    </w:p>
    <w:p>
      <w:r>
        <w:t>- Edelweiss Tokio Life Insurance Company Limited</w:t>
      </w:r>
    </w:p>
    <w:p>
      <w:r>
        <w:t>- Ageas Federal Life Insurance Co. Ltd.</w:t>
      </w:r>
    </w:p>
    <w:p>
      <w:r>
        <w:t>- Exide Life Insurance Company Limited</w:t>
      </w:r>
    </w:p>
    <w:p>
      <w:r>
        <w:t>- Bajaj Allianz General Insurance Co. Ltd.</w:t>
      </w:r>
    </w:p>
    <w:p>
      <w:r>
        <w:t>- HDFC ERGO General Insurance Company Ltd.</w:t>
      </w:r>
    </w:p>
    <w:p>
      <w:r>
        <w:t>- ICICI Lombard General Insurance Co. Ltd.</w:t>
      </w:r>
    </w:p>
    <w:p>
      <w:r>
        <w:t>- Reliance General Insurance Company Limited</w:t>
      </w:r>
    </w:p>
    <w:p>
      <w:r>
        <w:t>- The New India Assurance Co. Ltd.</w:t>
      </w:r>
    </w:p>
    <w:p>
      <w:r>
        <w:t>- Oriental Insurance Company Limited</w:t>
      </w:r>
    </w:p>
    <w:p>
      <w:r>
        <w:t>- United India Insurance Company Limited</w:t>
      </w:r>
    </w:p>
    <w:p>
      <w:r>
        <w:t>- SBI General Insurance Company Limited</w:t>
      </w:r>
    </w:p>
    <w:p>
      <w:r>
        <w:t>- Future Generali India Insurance Co. Ltd.</w:t>
      </w:r>
    </w:p>
    <w:p>
      <w:r>
        <w:t>- Kotak Mahindra General Insurance Company Limited</w:t>
      </w:r>
    </w:p>
    <w:p>
      <w:r>
        <w:t>- Liberty General Insurance Ltd.</w:t>
      </w:r>
    </w:p>
    <w:p>
      <w:r>
        <w:t>- Chola MS General Insurance Company Limited</w:t>
      </w:r>
    </w:p>
    <w:p>
      <w:r>
        <w:t>- Universal Sompo General Insurance Co. Ltd.</w:t>
      </w:r>
    </w:p>
    <w:p>
      <w:r>
        <w:t>- Go Digit General Insurance Limited</w:t>
      </w:r>
    </w:p>
    <w:p>
      <w:r>
        <w:t>- IFFCO Tokio General Insurance Co. Ltd.</w:t>
      </w:r>
    </w:p>
    <w:p>
      <w:r>
        <w:t>- Shriram General Insurance Company Limited</w:t>
      </w:r>
    </w:p>
    <w:p>
      <w:r>
        <w:t>- Star Health and Allied Insurance Co. Ltd.</w:t>
      </w:r>
    </w:p>
    <w:p>
      <w:r>
        <w:t>- Niva Bupa Health Insurance Company Limited</w:t>
      </w:r>
    </w:p>
    <w:p>
      <w:r>
        <w:t>- Care Health Insurance Ltd.</w:t>
      </w:r>
    </w:p>
    <w:p>
      <w:r>
        <w:t>- Aditya Birla Health Insurance Co. Ltd.</w:t>
      </w:r>
    </w:p>
    <w:p>
      <w:r>
        <w:t>- ManipalCigna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