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HEDGE GUARD INDIA INSURANCE BROKING PRIVATE LIMITED</w:t>
      </w:r>
    </w:p>
    <w:p>
      <w:r>
        <w:t>COMPANY NAME</w:t>
      </w:r>
    </w:p>
    <w:p>
      <w:r>
        <w:t>HEADQUARTERS CITY</w:t>
      </w:r>
    </w:p>
    <w:p>
      <w:r>
        <w:t>Navi Mumbai</w:t>
      </w:r>
    </w:p>
    <w:p>
      <w:r>
        <w:t>HEADQUARTERS FULL ADDRESS</w:t>
      </w:r>
    </w:p>
    <w:p>
      <w:r>
        <w:t>201, 2nd Floor, Sai Commercial Centre, Plot No. 63, Sector-11, CBD Belapur, Navi Mumbai, Thane, Maharashtra, India - 400614</w:t>
      </w:r>
    </w:p>
    <w:p>
      <w:pPr>
        <w:pStyle w:val="Heading1"/>
      </w:pPr>
      <w:r>
        <w:t>ABOUT THE COMPANY</w:t>
      </w:r>
    </w:p>
    <w:p>
      <w:r>
        <w:t>Hedge Guard India Insurance Broking Private Limited is an IRDAI licensed insurance broking company established with the primary objective of providing comprehensive insurance solutions. The company was founded to cater to the diverse and evolving insurance needs of both individual clients and corporate entities across India. Since its inception, it has focused on building a robust platform to simplify the complex world of insurance for its clientele.</w:t>
      </w:r>
    </w:p>
    <w:p>
      <w:r>
        <w:t>The company positions itself as a client-centric insurance broker, emphasizing personalized service, transparency, and professional guidance. It aims to be a trusted advisor to its clients, helping them navigate various insurance products and make informed decisions tailored to their specific risks and financial goals. By leveraging a deep understanding of the insurance landscape and a wide network of partner insurers, Hedge Guard India strives to deliver optimal coverage and value.</w:t>
      </w:r>
    </w:p>
    <w:p>
      <w:r>
        <w:t>Hedge Guard India offers a broad spectrum of insurance services covering both life and general insurance categories. For individuals, their offerings include health insurance, motor insurance, travel insurance, home insurance, and various life insurance plans such as term, endowment, and pension schemes. For businesses, they provide commercial insurance solutions including property insurance, liability insurance, marine insurance, and employee benefit programs, ensuring holistic risk management and protection for corporate assets and personnel. The company also assists with claims processing and policy management.</w:t>
      </w:r>
    </w:p>
    <w:p>
      <w:r>
        <w:t>KEY MANAGEMENT PERSONNEL</w:t>
      </w:r>
    </w:p>
    <w:p>
      <w:r>
        <w:t>CEO: Not publicly designated on the company website.</w:t>
      </w:r>
    </w:p>
    <w:p>
      <w:r>
        <w:t>Chairman: Not publicly designated on the company website.</w:t>
      </w:r>
    </w:p>
    <w:p>
      <w:r>
        <w:t>Other Executives</w:t>
      </w:r>
    </w:p>
    <w:p>
      <w:r>
        <w:t>Anup Kumar Agarwal: Director, involved in the strategic direction and operations of the company, with experience in the financial and insurance sectors.</w:t>
      </w:r>
    </w:p>
    <w:p>
      <w:r>
        <w:t>Anurag Agarwal: Director, contributing to the company's operational efficiency and overall growth strategy.</w:t>
      </w:r>
    </w:p>
    <w:p>
      <w:pPr>
        <w:pStyle w:val="Heading1"/>
      </w:pPr>
      <w:r>
        <w:t>PARTNER INSURANCE COMPANIES</w:t>
      </w:r>
    </w:p>
    <w:p>
      <w:r>
        <w:t>- HDFC ERGO General Insurance Co. Ltd.</w:t>
      </w:r>
    </w:p>
    <w:p>
      <w:r>
        <w:t>- Bajaj Allianz General Insurance Co. Ltd.</w:t>
      </w:r>
    </w:p>
    <w:p>
      <w:r>
        <w:t>- New India Assurance Co. Ltd.</w:t>
      </w:r>
    </w:p>
    <w:p>
      <w:r>
        <w:t>- Reliance General Insurance Co. Ltd.</w:t>
      </w:r>
    </w:p>
    <w:p>
      <w:r>
        <w:t>- Liberty General Insurance Ltd.</w:t>
      </w:r>
    </w:p>
    <w:p>
      <w:r>
        <w:t>- Universal Sompo General Insurance Co. Ltd.</w:t>
      </w:r>
    </w:p>
    <w:p>
      <w:r>
        <w:t>- SBI General Insurance Co. Ltd.</w:t>
      </w:r>
    </w:p>
    <w:p>
      <w:r>
        <w:t>- Cholamandalam MS General Insurance Co. Ltd.</w:t>
      </w:r>
    </w:p>
    <w:p>
      <w:r>
        <w:t>- IFFCO Tokio General Insurance Co. Ltd.</w:t>
      </w:r>
    </w:p>
    <w:p>
      <w:r>
        <w:t>- Future Generali India Insurance Co. Ltd.</w:t>
      </w:r>
    </w:p>
    <w:p>
      <w:r>
        <w:t>- Edelweiss General Insurance Co. Ltd.</w:t>
      </w:r>
    </w:p>
    <w:p>
      <w:r>
        <w:t>- Oriental Insurance Co. Ltd.</w:t>
      </w:r>
    </w:p>
    <w:p>
      <w:r>
        <w:t>- United India Insurance Co. Ltd.</w:t>
      </w:r>
    </w:p>
    <w:p>
      <w:r>
        <w:t>- ICICI Lombard General Insurance Co. Ltd.</w:t>
      </w:r>
    </w:p>
    <w:p>
      <w:r>
        <w:t>- Royal Sundaram General Insurance Co. Ltd.</w:t>
      </w:r>
    </w:p>
    <w:p>
      <w:r>
        <w:t>- Go Digit General Insurance Ltd.</w:t>
      </w:r>
    </w:p>
    <w:p>
      <w:r>
        <w:t>- Acko General Insurance Ltd.</w:t>
      </w:r>
    </w:p>
    <w:p>
      <w:r>
        <w:t>- Star Health and Allied Insurance Co. Ltd.</w:t>
      </w:r>
    </w:p>
    <w:p>
      <w:r>
        <w:t>- Niva Bupa Health Insurance Co. Ltd.</w:t>
      </w:r>
    </w:p>
    <w:p>
      <w:r>
        <w:t>- Care Health Insurance Ltd.</w:t>
      </w:r>
    </w:p>
    <w:p>
      <w:r>
        <w:t>- Aditya Birla Health Insurance Co. Ltd.</w:t>
      </w:r>
    </w:p>
    <w:p>
      <w:r>
        <w:t>- Magma HDI General Insurance Co. Ltd.</w:t>
      </w:r>
    </w:p>
    <w:p>
      <w:r>
        <w:t>- HDFC Life Insurance Co. Ltd.</w:t>
      </w:r>
    </w:p>
    <w:p>
      <w:r>
        <w:t>- Bajaj Allianz Life Insurance Co. Ltd.</w:t>
      </w:r>
    </w:p>
    <w:p>
      <w:r>
        <w:t>- Max Life Insurance Co. Ltd.</w:t>
      </w:r>
    </w:p>
    <w:p>
      <w:r>
        <w:t>- SBI Life Insurance Co. Ltd.</w:t>
      </w:r>
    </w:p>
    <w:p>
      <w:r>
        <w:t>- Pramerica Life Insurance Co. Ltd.</w:t>
      </w:r>
    </w:p>
    <w:p>
      <w:r>
        <w:t>- Edelweiss Tokio Life Insurance Co. Ltd.</w:t>
      </w:r>
    </w:p>
    <w:p>
      <w:r>
        <w:t>- Shriram Life Insurance Co. Ltd.</w:t>
      </w:r>
    </w:p>
    <w:p>
      <w:r>
        <w:t>- Star Union Dai-ichi Life Insurance Co. Ltd.</w:t>
      </w:r>
    </w:p>
    <w:p>
      <w:r>
        <w:t>- Reliance Nippon Life Insurance Co. Ltd.</w:t>
      </w:r>
    </w:p>
    <w:p>
      <w:r>
        <w:t>- Exide Life Insurance Company Limited</w:t>
      </w:r>
    </w:p>
    <w:p>
      <w:r>
        <w:t>- IndiaFirst Life Insurance Co. Ltd.</w:t>
      </w:r>
    </w:p>
    <w:p>
      <w:r>
        <w:t>- Canara HSBC Life Insurance Company Limited</w:t>
      </w:r>
    </w:p>
    <w:p>
      <w:r>
        <w:t>- ICICI Prudential Life Insurance Co. Ltd.</w:t>
      </w:r>
    </w:p>
    <w:p>
      <w:r>
        <w:t>- Future Generali India Life Insurance Co. Ltd.</w:t>
      </w:r>
    </w:p>
    <w:p>
      <w:r>
        <w:t>- Ageas Federal Life Insurance Co. Ltd.</w:t>
      </w:r>
    </w:p>
    <w:p>
      <w:r>
        <w:t>- Kotak Mahindra Life Insurance Co. Ltd.</w:t>
      </w:r>
    </w:p>
    <w:p>
      <w:r>
        <w:t>- LIC of India</w:t>
      </w:r>
    </w:p>
    <w:p>
      <w:r>
        <w:t>- Aviva Life Insurance Co. India Ltd.</w:t>
      </w:r>
    </w:p>
    <w:p>
      <w:r>
        <w:t>- Aegon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