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Helios Insurance Broking Services Pvt. Ltd</w:t>
      </w:r>
    </w:p>
    <w:p>
      <w:r>
        <w:t>COMPANY NAME</w:t>
      </w:r>
    </w:p>
    <w:p>
      <w:r>
        <w:t>HEADQUARTERS CITY</w:t>
      </w:r>
    </w:p>
    <w:p>
      <w:r>
        <w:t>Mumbai</w:t>
      </w:r>
    </w:p>
    <w:p>
      <w:r>
        <w:t>HEADQUARTERS FULL ADDRESS</w:t>
      </w:r>
    </w:p>
    <w:p>
      <w:r>
        <w:t>701, 7th Floor, Atlanta Centre, Sonawala Road, Goregaon (East), Mumbai - 400063</w:t>
      </w:r>
    </w:p>
    <w:p>
      <w:pPr>
        <w:pStyle w:val="Heading1"/>
      </w:pPr>
      <w:r>
        <w:t>ABOUT THE COMPANY</w:t>
      </w:r>
    </w:p>
    <w:p>
      <w:r>
        <w:t>Helios Insurance Broking Services Pvt. Ltd was established in 2007 and is licensed by the Insurance Regulatory and Development Authority of India (IRDAI). Since its inception, Helios has grown to be a significant insurance broker in the Indian market, dedicated to offering comprehensive and personalized insurance solutions. The company operates with a commitment to maintaining high standards of professionalism and ethical practices, aiming to simplify the often complex world of insurance for its diverse client base.</w:t>
      </w:r>
    </w:p>
    <w:p>
      <w:r>
        <w:t>The company operates across various client segments, including large corporate entities, Small and Medium Enterprises (SMEs), and individual retail clients. Helios prides itself on its client-centric approach, developing tailored insurance programs and robust risk management strategies designed to safeguard assets, manage liabilities, and ensure the financial security of its policyholders. Its market standing is built upon principles of trust, transparency, and a deep understanding of the nuances within the Indian insurance sector.</w:t>
      </w:r>
    </w:p>
    <w:p>
      <w:r>
        <w:t>Helios offers a broad spectrum of insurance products and services, covering both general insurance and life insurance categories. This extensive portfolio includes property insurance, marine insurance, motor insurance, various liability covers, health insurance, comprehensive employee benefits, and a range of life insurance products. Beyond policy brokering, the company provides end-to-end support, from initial risk assessment and policy placement to efficient claims management and renewal assistance, ensuring a seamless and supportive experience for its clients throughout their insurance journey.</w:t>
      </w:r>
    </w:p>
    <w:p>
      <w:r>
        <w:t>KEY MANAGEMENT PERSONNEL</w:t>
      </w:r>
    </w:p>
    <w:p>
      <w:r>
        <w:t>CEO: Rakesh Jain - As the Managing Director &amp; CEO, Rakesh Jain is at the helm of Helios Insurance Broking Services Pvt. Ltd. He is an experienced professional in the insurance and financial services industry, spearheading the company's strategic direction, operational excellence, and its commitment to client satisfaction.</w:t>
      </w:r>
    </w:p>
    <w:p>
      <w:r>
        <w:t>Chairman: The role of Chairman for Helios Insurance Broking Services Pvt. Ltd is vested in the Managing Director. Rakesh Jain, in his capacity as MD &amp; CEO, provides the overall strategic leadership and governance for the company.</w:t>
      </w:r>
    </w:p>
    <w:p>
      <w:r>
        <w:t>Other Executives</w:t>
      </w:r>
    </w:p>
    <w:p>
      <w:r>
        <w:t>Pradeep Singh - National Head - Sales &amp; Operations. He is responsible for overseeing the company's nationwide sales strategies and ensuring operational efficiency across all client interactions.</w:t>
      </w:r>
    </w:p>
    <w:p>
      <w:r>
        <w:t>Harsha Jain - Head - Employee Benefits. Harsha Jain leads the Employee Benefits division, specializing in developing and implementing customized group insurance and health solutions for corporate clients.</w:t>
      </w:r>
    </w:p>
    <w:p>
      <w:pPr>
        <w:pStyle w:val="Heading1"/>
      </w:pPr>
      <w:r>
        <w:t>PARTNER INSURANCE COMPANIES</w:t>
      </w:r>
    </w:p>
    <w:p>
      <w:r>
        <w:t>- ACKO General Insurance Ltd.</w:t>
      </w:r>
    </w:p>
    <w:p>
      <w:r>
        <w:t>- Bajaj Allianz General Insurance Co. Ltd.</w:t>
      </w:r>
    </w:p>
    <w:p>
      <w:r>
        <w:t>- Bajaj Allianz Life Insurance Co. Ltd.</w:t>
      </w:r>
    </w:p>
    <w:p>
      <w:r>
        <w:t>- Bharti AXA Life Insurance Co. Ltd.</w:t>
      </w:r>
    </w:p>
    <w:p>
      <w:r>
        <w:t>- Care Health Insurance Ltd.</w:t>
      </w:r>
    </w:p>
    <w:p>
      <w:r>
        <w:t>- Cholamandalam MS General Insurance Co. Ltd.</w:t>
      </w:r>
    </w:p>
    <w:p>
      <w:r>
        <w:t>- Edelweiss General Insurance Co. Ltd.</w:t>
      </w:r>
    </w:p>
    <w:p>
      <w:r>
        <w:t>- Future Generali India Insurance Co. Ltd.</w:t>
      </w:r>
    </w:p>
    <w:p>
      <w:r>
        <w:t>- Future Generali India Life Insurance Co. Ltd.</w:t>
      </w:r>
    </w:p>
    <w:p>
      <w:r>
        <w:t>- HDFC ERGO General Insurance Co. Ltd.</w:t>
      </w:r>
    </w:p>
    <w:p>
      <w:r>
        <w:t>- HDFC Life Insurance Co. Ltd.</w:t>
      </w:r>
    </w:p>
    <w:p>
      <w:r>
        <w:t>- ICICI Lombard General Insurance Co. Ltd.</w:t>
      </w:r>
    </w:p>
    <w:p>
      <w:r>
        <w:t>- ICICI Prudential Life Insurance Co. Ltd.</w:t>
      </w:r>
    </w:p>
    <w:p>
      <w:r>
        <w:t>- IFFCO Tokio General Insurance Co. Ltd.</w:t>
      </w:r>
    </w:p>
    <w:p>
      <w:r>
        <w:t>- IndiaFirst Life Insurance Co. Ltd.</w:t>
      </w:r>
    </w:p>
    <w:p>
      <w:r>
        <w:t>- Kotak Mahindra General Insurance Co. Ltd.</w:t>
      </w:r>
    </w:p>
    <w:p>
      <w:r>
        <w:t>- Kotak Mahindra Life Insurance Co. Ltd.</w:t>
      </w:r>
    </w:p>
    <w:p>
      <w:r>
        <w:t>- Liberty General Insurance Ltd.</w:t>
      </w:r>
    </w:p>
    <w:p>
      <w:r>
        <w:t>- LIC of India</w:t>
      </w:r>
    </w:p>
    <w:p>
      <w:r>
        <w:t>- Magma HDI General Insurance Co. Ltd.</w:t>
      </w:r>
    </w:p>
    <w:p>
      <w:r>
        <w:t>- Max Life Insurance Co. Ltd.</w:t>
      </w:r>
    </w:p>
    <w:p>
      <w:r>
        <w:t>- National Insurance Co. Ltd.</w:t>
      </w:r>
    </w:p>
    <w:p>
      <w:r>
        <w:t>- New India Assurance Co. Ltd.</w:t>
      </w:r>
    </w:p>
    <w:p>
      <w:r>
        <w:t>- Niva Bupa Health Insurance Co. Ltd.</w:t>
      </w:r>
    </w:p>
    <w:p>
      <w:r>
        <w:t>- Oriental Insurance Co. Ltd.</w:t>
      </w:r>
    </w:p>
    <w:p>
      <w:r>
        <w:t>- PNB MetLife India Insurance Co. Ltd.</w:t>
      </w:r>
    </w:p>
    <w:p>
      <w:r>
        <w:t>- Reliance General Insurance Co. Ltd.</w:t>
      </w:r>
    </w:p>
    <w:p>
      <w:r>
        <w:t>- Reliance Nippon Life Insurance Co. Ltd.</w:t>
      </w:r>
    </w:p>
    <w:p>
      <w:r>
        <w:t>- SBI General Insurance Co. Ltd.</w:t>
      </w:r>
    </w:p>
    <w:p>
      <w:r>
        <w:t>- SBI Life Insurance Co. Ltd.</w:t>
      </w:r>
    </w:p>
    <w:p>
      <w:r>
        <w:t>- Shriram Life Insurance Co. Ltd.</w:t>
      </w:r>
    </w:p>
    <w:p>
      <w:r>
        <w:t>- Star Health &amp; Allied Insurance Co. Ltd.</w:t>
      </w:r>
    </w:p>
    <w:p>
      <w:r>
        <w:t>- Tata AIA Life Insurance Co. Ltd.</w:t>
      </w:r>
    </w:p>
    <w:p>
      <w:r>
        <w:t>- Tata AIG General Insurance Co. Ltd.</w:t>
      </w:r>
    </w:p>
    <w:p>
      <w:r>
        <w:t>- United India Insurance Co. Ltd.</w:t>
      </w:r>
    </w:p>
    <w:p>
      <w:r>
        <w:t>- Universal Sompo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