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Integrated Insurance Broking Services Pvt. Ltd.</w:t>
      </w:r>
    </w:p>
    <w:p>
      <w:r>
        <w:t>COMPANY NAME</w:t>
      </w:r>
    </w:p>
    <w:p>
      <w:r>
        <w:t>HEADQUARTERS CITY</w:t>
      </w:r>
    </w:p>
    <w:p>
      <w:r>
        <w:t>Gurugram</w:t>
      </w:r>
    </w:p>
    <w:p>
      <w:r>
        <w:t>HEADQUARTERS FULL ADDRESS</w:t>
      </w:r>
    </w:p>
    <w:p>
      <w:r>
        <w:t>402, 4th Floor, Plot No. 138, Sector 18, IFFCO Tower, Gurugram, Haryana 122008</w:t>
      </w:r>
    </w:p>
    <w:p>
      <w:pPr>
        <w:pStyle w:val="Heading1"/>
      </w:pPr>
      <w:r>
        <w:t>ABOUT THE COMPANY</w:t>
      </w:r>
    </w:p>
    <w:p>
      <w:r>
        <w:t>Integrated Insurance Broking Services Pvt. Ltd. was incorporated in 2004 and holds a direct broking license from the IRDAI (Insurance Regulatory and Development Authority of India). From its inception, the company has focused on providing comprehensive and client-centric insurance solutions across various sectors, building a strong foundation in the Indian insurance landscape. It was founded with a vision to simplify insurance and offer expert guidance to both corporate entities and individual clients.</w:t>
      </w:r>
    </w:p>
    <w:p>
      <w:r>
        <w:t>Today, Integrated Insurance Broking Services Pvt. Ltd. stands as one of India's prominent and fastest-growing insurance broking firms, boasting a pan-India presence with a wide network of branches. The company has carved a niche for itself by combining deep industry knowledge with a strong focus on risk assessment and management. Its market position is solidified by its ability to offer tailored insurance solutions that address the specific and evolving needs of its diverse client base, ranging from large corporations to individual retail customers.</w:t>
      </w:r>
    </w:p>
    <w:p>
      <w:r>
        <w:t>The company offers a comprehensive suite of insurance services, encompassing both general and life insurance products. For corporate clients, services include property insurance, marine insurance, engineering insurance, liability coverage, employee benefits, and specialized project insurance. Retail offerings span motor insurance, health insurance, travel insurance, home insurance, personal accident, and various life insurance products. Beyond policy placement, Integrated Insurance Broking Services Pvt. Ltd. also specializes in robust claims management support and provides strategic risk management consultancy to help clients mitigate potential financial exposures.</w:t>
      </w:r>
    </w:p>
    <w:p>
      <w:r>
        <w:t>KEY MANAGEMENT PERSONNEL</w:t>
      </w:r>
    </w:p>
    <w:p>
      <w:r>
        <w:t>CEO: Sanjeev Singh (Managing Director) - As the Managing Director, he leads the company's strategic direction and operations. He possesses over 30 years of extensive experience in the financial services industry, including banking, wealth management, and insurance, and is the founder of the company.</w:t>
      </w:r>
    </w:p>
    <w:p>
      <w:r>
        <w:t>Chairman: Not publicly specified on the company website. The company lists a Board of Directors but does not designate a Chairman.</w:t>
      </w:r>
    </w:p>
    <w:p>
      <w:r>
        <w:t>Other Executives</w:t>
      </w:r>
    </w:p>
    <w:p>
      <w:r>
        <w:t>- Inderjeet Singh (Joint Managing Director): With over 25 years of experience in the financial services sector, he plays a crucial role in the company's business development, strategic initiatives, and overall growth.</w:t>
      </w:r>
    </w:p>
    <w:p>
      <w:r>
        <w:t>- Hemant Kumar (Chief Operating Officer): He brings significant expertise in operations and technology, focusing on enhancing process efficiency, optimizing service delivery, and driving digital transformation initiatives within the company.</w:t>
      </w:r>
    </w:p>
    <w:p>
      <w:r>
        <w:t>- Saurabh Sharma (Chief Financial Officer): Responsible for the company's financial planning, risk management, and compliance, he has a strong background in financial management and strategic fiscal oversight.</w:t>
      </w:r>
    </w:p>
    <w:p>
      <w:pPr>
        <w:pStyle w:val="Heading1"/>
      </w:pPr>
      <w:r>
        <w:t>PARTNER INSURANCE COMPANIES</w:t>
      </w:r>
    </w:p>
    <w:p>
      <w:r>
        <w:t>- HDFC ERGO General Insurance</w:t>
      </w:r>
    </w:p>
    <w:p>
      <w:r>
        <w:t>- Bajaj Allianz General Insurance</w:t>
      </w:r>
    </w:p>
    <w:p>
      <w:r>
        <w:t>- ICICI Lombard General Insurance</w:t>
      </w:r>
    </w:p>
    <w:p>
      <w:r>
        <w:t>- Cholamandalam MS General Insurance</w:t>
      </w:r>
    </w:p>
    <w:p>
      <w:r>
        <w:t>- The New India Assurance</w:t>
      </w:r>
    </w:p>
    <w:p>
      <w:r>
        <w:t>- Oriental Insurance Company</w:t>
      </w:r>
    </w:p>
    <w:p>
      <w:r>
        <w:t>- United India Insurance</w:t>
      </w:r>
    </w:p>
    <w:p>
      <w:r>
        <w:t>- Star Health and Allied Insurance</w:t>
      </w:r>
    </w:p>
    <w:p>
      <w:r>
        <w:t>- Niva Bupa Health Insurance</w:t>
      </w:r>
    </w:p>
    <w:p>
      <w:r>
        <w:t>- Aditya Birla Health Insurance</w:t>
      </w:r>
    </w:p>
    <w:p>
      <w:r>
        <w:t>- Care Health Insurance</w:t>
      </w:r>
    </w:p>
    <w:p>
      <w:r>
        <w:t>- Future Generali India Insurance</w:t>
      </w:r>
    </w:p>
    <w:p>
      <w:r>
        <w:t>- SBI General Insurance</w:t>
      </w:r>
    </w:p>
    <w:p>
      <w:r>
        <w:t>- Go Digit General Insurance</w:t>
      </w:r>
    </w:p>
    <w:p>
      <w:r>
        <w:t>- Liberty General Insurance</w:t>
      </w:r>
    </w:p>
    <w:p>
      <w:r>
        <w:t>- IFFCO Tokio General Insurance</w:t>
      </w:r>
    </w:p>
    <w:p>
      <w:r>
        <w:t>- Royal Sundaram General Insurance</w:t>
      </w:r>
    </w:p>
    <w:p>
      <w:r>
        <w:t>- Acko General Insurance</w:t>
      </w:r>
    </w:p>
    <w:p>
      <w:r>
        <w:t>- Universal Sompo General Insurance</w:t>
      </w:r>
    </w:p>
    <w:p>
      <w:r>
        <w:t>- Zuno General Insurance</w:t>
      </w:r>
    </w:p>
    <w:p>
      <w:r>
        <w:t>- HDFC Life Insurance</w:t>
      </w:r>
    </w:p>
    <w:p>
      <w:r>
        <w:t>- ICICI Prudential Life Insurance</w:t>
      </w:r>
    </w:p>
    <w:p>
      <w:r>
        <w:t>- SBI Life Insurance</w:t>
      </w:r>
    </w:p>
    <w:p>
      <w:r>
        <w:t>- Bajaj Allianz Life Insurance</w:t>
      </w:r>
    </w:p>
    <w:p>
      <w:r>
        <w:t>- Max Life Insurance</w:t>
      </w:r>
    </w:p>
    <w:p>
      <w:r>
        <w:t>- PNB MetLife India Insurance</w:t>
      </w:r>
    </w:p>
    <w:p>
      <w:r>
        <w:t>- Star Union Dai-ichi Life Insurance</w:t>
      </w:r>
    </w:p>
    <w:p>
      <w:r>
        <w:t>- Aditya Birla Sun Life Insurance</w:t>
      </w:r>
    </w:p>
    <w:p>
      <w:r>
        <w:t>- Canara HSBC Life Insurance</w:t>
      </w:r>
    </w:p>
    <w:p>
      <w:r>
        <w:t>- IndiaFirst Life Insurance</w:t>
      </w:r>
    </w:p>
    <w:p>
      <w:r>
        <w:t>- Kotak Mahindra Life Insurance</w:t>
      </w:r>
    </w:p>
    <w:p>
      <w:r>
        <w:t>- Shriram Life Insurance</w:t>
      </w:r>
    </w:p>
    <w:p>
      <w:r>
        <w:t>- Ageas Federal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