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Isecure Insurance Brokers Pvt. Ltd.</w:t>
      </w:r>
    </w:p>
    <w:p>
      <w:r>
        <w:t>COMPANY NAME</w:t>
      </w:r>
    </w:p>
    <w:p>
      <w:r>
        <w:t>HEADQUARTERS CITY</w:t>
      </w:r>
    </w:p>
    <w:p>
      <w:r>
        <w:t>Mumbai</w:t>
      </w:r>
    </w:p>
    <w:p>
      <w:r>
        <w:t>HEADQUARTERS FULL ADDRESS</w:t>
      </w:r>
    </w:p>
    <w:p>
      <w:r>
        <w:t>201, 2nd Floor, Sai Commercial Complex, Opposite Hotel Punjab &amp; Sind, B.S. Road, Koliwada, Sion East, Mumbai - 400022</w:t>
      </w:r>
    </w:p>
    <w:p>
      <w:pPr>
        <w:pStyle w:val="Heading1"/>
      </w:pPr>
      <w:r>
        <w:t>ABOUT THE COMPANY</w:t>
      </w:r>
    </w:p>
    <w:p>
      <w:r>
        <w:t>Isecure Insurance Brokers Pvt. Ltd. is a prominent insurance broking firm established in 2007. Licensed by the IRDAI (Insurance Regulatory and Development Authority of India), the company has built a reputation for simplifying the process of choosing and buying insurance. Its core mission revolves around providing transparent, unbiased advice and solutions to individuals, families, and businesses, helping them navigate the complex insurance landscape with ease and confidence.</w:t>
      </w:r>
    </w:p>
    <w:p>
      <w:r>
        <w:t>The company holds a strong market position as an independent insurance broker, distinguishing itself by offering a comprehensive range of insurance products from multiple insurers. This approach allows Isecure to present clients with a wide array of options, ensuring they find policies that best match their specific needs and budget. Their client-centric philosophy emphasizes long-term relationships, built on trust and reliable service, extending beyond the initial policy purchase to include claims assistance and ongoing support.</w:t>
      </w:r>
    </w:p>
    <w:p>
      <w:r>
        <w:t>Isecure Insurance Brokers Pvt. Ltd. offers a diverse portfolio of insurance solutions, including Life Insurance, Health Insurance, Motor Insurance, Travel Insurance, Home Insurance, and various Commercial Insurance products. By acting as an intermediary, they empower clients to compare policies, understand terms and conditions, and make informed decisions, ultimately aiming to provide optimal coverage and peace of mind.</w:t>
      </w:r>
    </w:p>
    <w:p>
      <w:r>
        <w:t>KEY MANAGEMENT PERSONNEL</w:t>
      </w:r>
    </w:p>
    <w:p>
      <w:r>
        <w:t>CEO: Information not publicly specified.</w:t>
      </w:r>
    </w:p>
    <w:p>
      <w:r>
        <w:t>Chairman: Information not publicly specified.</w:t>
      </w:r>
    </w:p>
    <w:p>
      <w:r>
        <w:t>Other Executives</w:t>
      </w:r>
    </w:p>
    <w:p>
      <w:r>
        <w:t>Dilip Agarwal: Director</w:t>
      </w:r>
    </w:p>
    <w:p>
      <w:r>
        <w:t>Rohit Agarwal: Director</w:t>
      </w:r>
    </w:p>
    <w:p>
      <w:pPr>
        <w:pStyle w:val="Heading1"/>
      </w:pPr>
      <w:r>
        <w:t>PARTNER INSURANCE COMPANIES</w:t>
      </w:r>
    </w:p>
    <w:p>
      <w:r>
        <w:t>- Life Insurance Companies: HDFC Life Insurance, ICICI Prudential Life Insurance, SBI Life Insurance, Max Life Insurance, Bajaj Allianz Life Insurance, PNB MetLife India Insurance, Aditya Birla Sun Life Insurance, Ageas Federal Life Insurance, Canara HSBC Life Insurance, Edelweiss Tokio Life Insurance, Future Generali India Life Insurance, IndiaFirst Life Insurance, Kotak Mahindra Life Insurance, Life Insurance Corporation of India, Mahindra Manulife Life Insurance, Pramerica Life Insurance, Sahara India Life Insurance, Shriram Life Insurance, Star Union Dai-ichi Life Insurance, Tata AIA Life Insurance.</w:t>
      </w:r>
    </w:p>
    <w:p>
      <w:r>
        <w:t>- General Insurance Companies: Bajaj Allianz General Insurance, Cholamandalam MS General Insurance, Future Generali India Insurance, Go Digit General Insurance, HDFC ERGO General Insurance, ICICI Lombard General Insurance, IFFCO Tokio General Insurance, Kotak Mahindra General Insurance, Liberty General Insurance, Magma HDI General Insurance, National Insurance Company, Navi General Insurance, New India Assurance Company, Oriental Insurance Company, Reliance General Insurance, Royal Sundaram General Insurance, SBI General Insurance, Shriram General Insurance, Tata AIG General Insurance, United India Insurance Company, Universal Sompo General Insurance.</w:t>
      </w:r>
    </w:p>
    <w:p>
      <w:r>
        <w:t>- Health Insurance Companies: Aditya Birla Health Insurance, Care Health Insurance, HDFC ERGO Health Insurance, Niva Bupa Health Insurance, Star Health &amp; Allied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