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JAYANTHA INSURANCE BROKING PRIVATE LIMITED</w:t>
      </w:r>
    </w:p>
    <w:p>
      <w:r>
        <w:t>COMPANY NAME</w:t>
      </w:r>
    </w:p>
    <w:p>
      <w:r>
        <w:t>HEADQUARTERS CITY</w:t>
      </w:r>
    </w:p>
    <w:p>
      <w:r>
        <w:t>Bangalore</w:t>
      </w:r>
    </w:p>
    <w:p>
      <w:r>
        <w:t>HEADQUARTERS FULL ADDRESS</w:t>
      </w:r>
    </w:p>
    <w:p>
      <w:r>
        <w:t>NO. 73/2, II FLOOR, KASTURI NIVAS, 2ND CROSS, GANDHI NAGAR, BANGALORE Bangalore KA 560009 IN</w:t>
      </w:r>
    </w:p>
    <w:p>
      <w:pPr>
        <w:pStyle w:val="Heading1"/>
      </w:pPr>
      <w:r>
        <w:t>ABOUT THE COMPANY</w:t>
      </w:r>
    </w:p>
    <w:p>
      <w:r>
        <w:t>JAYANTHA INSURANCE BROKING PRIVATE LIMITED was incorporated on 14 December 2005 and operates as an IRDAI licensed direct insurance broker. The company quickly established itself in the Indian insurance landscape, positioning itself as one of the rapidly growing and leading insurance broking firms in the country. It is committed to upholding ethical practices and maintaining transparency in all its operations, focusing on providing reliable insurance solutions to a diverse client base.</w:t>
      </w:r>
    </w:p>
    <w:p>
      <w:r>
        <w:t>The company holds a strong market position as a versatile broker licensed to transact in Life, Non-Life, and Re-Insurance segments. It caters to a wide spectrum of clients, including large corporate entities, Small and Medium Enterprises (SMEs), and individual retail customers. Jayantha Insurance Broking emphasizes a client-centric approach, striving to offer tailored and comprehensive insurance solutions that meet the specific needs of each client.</w:t>
      </w:r>
    </w:p>
    <w:p>
      <w:r>
        <w:t>JAYANTHA INSURANCE BROKING PRIVATE LIMITED offers an extensive range of services covering various insurance categories. These include Life Insurance, Health Insurance, Motor Insurance, Property Insurance, Marine Insurance, Liability Insurance, and Engineering Insurance, among others. Beyond policy placement, the company provides value-added services such as thorough risk assessment, expert claims assistance, and ongoing advisory to ensure clients receive continuous support and optimal coverage.</w:t>
      </w:r>
    </w:p>
    <w:p>
      <w:r>
        <w:t>KEY MANAGEMENT PERSONNEL</w:t>
      </w:r>
    </w:p>
    <w:p>
      <w:r>
        <w:t>CEO: Mr. J.V. Subba Rao - As Managing Director &amp; CEO, Mr. Rao brings over 35 years of experience in the Insurance Industry, having served in various capacities including Underwriting, Marketing, Training, and Claims. He is a Fellow of the Insurance Institute of India, possesses extensive knowledge in all classes of Insurance, and is an expert in claims settlement, including major claims. He also holds a Diploma in Human Resource Management.</w:t>
      </w:r>
    </w:p>
    <w:p>
      <w:r>
        <w:t>Chairman: Not publicly designated as a separate role from the Managing Director &amp; CEO on company disclosures.</w:t>
      </w:r>
    </w:p>
    <w:p>
      <w:r>
        <w:t>Other Executives</w:t>
      </w:r>
    </w:p>
    <w:p>
      <w:r>
        <w:t>Mrs. M.C. Saroja - Director - Non Executive. She holds a master’s degree from Mysore University and has varied experience in Banking and Public Sector, with exposure to various facets of operations.</w:t>
      </w:r>
    </w:p>
    <w:p>
      <w:r>
        <w:t>Mrs. S. Hema Rekha - Director - Non Executive. She holds a bachelor’s degree from Bangalore University and has exposure to various facets of operations related to Insurance.</w:t>
      </w:r>
    </w:p>
    <w:p>
      <w:pPr>
        <w:pStyle w:val="Heading1"/>
      </w:pPr>
      <w:r>
        <w:t>PARTNER INSURANCE COMPANIES</w:t>
      </w:r>
    </w:p>
    <w:p>
      <w:r>
        <w:t>- New India Assurance</w:t>
      </w:r>
    </w:p>
    <w:p>
      <w:r>
        <w:t>- United India Insurance</w:t>
      </w:r>
    </w:p>
    <w:p>
      <w:r>
        <w:t>- Oriental Insurance Company</w:t>
      </w:r>
    </w:p>
    <w:p>
      <w:r>
        <w:t>- National Insurance Company</w:t>
      </w:r>
    </w:p>
    <w:p>
      <w:r>
        <w:t>- HDFC ERGO General Insurance</w:t>
      </w:r>
    </w:p>
    <w:p>
      <w:r>
        <w:t>- ICICI Lombard General Insurance</w:t>
      </w:r>
    </w:p>
    <w:p>
      <w:r>
        <w:t>- Bajaj Allianz General Insurance</w:t>
      </w:r>
    </w:p>
    <w:p>
      <w:r>
        <w:t>- Royal Sundaram General Insurance</w:t>
      </w:r>
    </w:p>
    <w:p>
      <w:r>
        <w:t>- SBI General Insurance</w:t>
      </w:r>
    </w:p>
    <w:p>
      <w:r>
        <w:t>- IFFCO TOKIO General Insurance</w:t>
      </w:r>
    </w:p>
    <w:p>
      <w:r>
        <w:t>- Bharti AXA General Insurance</w:t>
      </w:r>
    </w:p>
    <w:p>
      <w:r>
        <w:t>- Cholamandalam MS General Insurance</w:t>
      </w:r>
    </w:p>
    <w:p>
      <w:r>
        <w:t>- Liberty General Insurance</w:t>
      </w:r>
    </w:p>
    <w:p>
      <w:r>
        <w:t>- Go Digit General Insurance</w:t>
      </w:r>
    </w:p>
    <w:p>
      <w:r>
        <w:t>- Reliance General Insurance</w:t>
      </w:r>
    </w:p>
    <w:p>
      <w:r>
        <w:t>- Kotak Mahindra General Insurance</w:t>
      </w:r>
    </w:p>
    <w:p>
      <w:r>
        <w:t>- Future Generali India Insurance</w:t>
      </w:r>
    </w:p>
    <w:p>
      <w:r>
        <w:t>- Acko General Insurance</w:t>
      </w:r>
    </w:p>
    <w:p>
      <w:r>
        <w:t>- Shriram General Insurance</w:t>
      </w:r>
    </w:p>
    <w:p>
      <w:r>
        <w:t>- Magma HDI General Insurance</w:t>
      </w:r>
    </w:p>
    <w:p>
      <w:r>
        <w:t>- Universal Sompo General Insurance</w:t>
      </w:r>
    </w:p>
    <w:p>
      <w:r>
        <w:t>- Star Health and Allied Insurance</w:t>
      </w:r>
    </w:p>
    <w:p>
      <w:r>
        <w:t>- Apollo Munich Health Insurance</w:t>
      </w:r>
    </w:p>
    <w:p>
      <w:r>
        <w:t>- Niva Bupa Health Insurance</w:t>
      </w:r>
    </w:p>
    <w:p>
      <w:r>
        <w:t>- Care Health Insurance</w:t>
      </w:r>
    </w:p>
    <w:p>
      <w:r>
        <w:t>- Aditya Birla Health Insurance</w:t>
      </w:r>
    </w:p>
    <w:p>
      <w:r>
        <w:t>- Manipal Cigna Health Insurance</w:t>
      </w:r>
    </w:p>
    <w:p>
      <w:r>
        <w:t>- General Insurance Corporation of India</w:t>
      </w:r>
    </w:p>
    <w:p>
      <w:r>
        <w:t>- ECGC</w:t>
      </w:r>
    </w:p>
    <w:p>
      <w:r>
        <w:t>- Life Insurance Corporation of India (LIC)</w:t>
      </w:r>
    </w:p>
    <w:p>
      <w:r>
        <w:t>- HDFC Life Insurance</w:t>
      </w:r>
    </w:p>
    <w:p>
      <w:r>
        <w:t>- ICICI Prudential Life Insurance</w:t>
      </w:r>
    </w:p>
    <w:p>
      <w:r>
        <w:t>- Bajaj Allianz Life Insurance</w:t>
      </w:r>
    </w:p>
    <w:p>
      <w:r>
        <w:t>- SBI Life Insurance</w:t>
      </w:r>
    </w:p>
    <w:p>
      <w:r>
        <w:t>- Max Life Insurance</w:t>
      </w:r>
    </w:p>
    <w:p>
      <w:r>
        <w:t>- Reliance Nippon Life Insurance</w:t>
      </w:r>
    </w:p>
    <w:p>
      <w:r>
        <w:t>- Pramerica Life Insurance</w:t>
      </w:r>
    </w:p>
    <w:p>
      <w:r>
        <w:t>- Star Union Dai-ichi Life Insurance</w:t>
      </w:r>
    </w:p>
    <w:p>
      <w:r>
        <w:t>- Canara HSBC OBC Life Insurance</w:t>
      </w:r>
    </w:p>
    <w:p>
      <w:r>
        <w:t>- Edelweiss Tokio Life Insurance</w:t>
      </w:r>
    </w:p>
    <w:p>
      <w:r>
        <w:t>- Bharti AXA Life Insurance</w:t>
      </w:r>
    </w:p>
    <w:p>
      <w:r>
        <w:t>- Future Generali India Life Insurance</w:t>
      </w:r>
    </w:p>
    <w:p>
      <w:r>
        <w:t>- Exide Life Insurance</w:t>
      </w:r>
    </w:p>
    <w:p>
      <w:r>
        <w:t>- IndiaFirst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