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KEDPRO INSURANCE BROKING PRIVATE LIMITED</w:t>
      </w:r>
    </w:p>
    <w:p>
      <w:r>
        <w:t>COMPANY NAME</w:t>
      </w:r>
    </w:p>
    <w:p>
      <w:r>
        <w:t>HEADQUARTERS CITY</w:t>
      </w:r>
    </w:p>
    <w:p>
      <w:r>
        <w:t>Bengaluru</w:t>
      </w:r>
    </w:p>
    <w:p>
      <w:r>
        <w:t>HEADQUARTERS FULL ADDRESS</w:t>
      </w:r>
    </w:p>
    <w:p>
      <w:r>
        <w:t>1st Floor, Krishna Arcade, # 19/1, Outer Ring Road, Near Marathahalli Bridge, Marathahalli, Bengaluru, Karnataka 560037</w:t>
      </w:r>
    </w:p>
    <w:p>
      <w:pPr>
        <w:pStyle w:val="Heading1"/>
      </w:pPr>
      <w:r>
        <w:t>ABOUT THE COMPANY</w:t>
      </w:r>
    </w:p>
    <w:p>
      <w:r>
        <w:t>Kedpro Insurance Broking Private Limited was incorporated in 2015 with the vision of becoming a trusted partner in the insurance landscape. As an IRDAI licensed insurance broker, the company is dedicated to providing comprehensive and unbiased insurance advisory services to a diverse clientele, including individuals, families, and businesses. Their foundation is built on principles of transparency, integrity, and a client-first approach, aiming to simplify the often-complex world of insurance for their customers.</w:t>
      </w:r>
    </w:p>
    <w:p>
      <w:r>
        <w:t>The company positions itself as a client-centric organization, focusing on understanding the unique needs of each client to offer tailored insurance solutions. By leveraging a blend of industry expertise and technology, Kedpro aims to provide efficient and personalized services, helping clients make informed decisions about their insurance coverage. They strive to bridge the gap between complex insurance products and the specific requirements of their customers, ensuring optimal protection.</w:t>
      </w:r>
    </w:p>
    <w:p>
      <w:r>
        <w:t>Kedpro Insurance Broking Private Limited offers a wide array of insurance products, encompassing life insurance, health insurance, motor insurance, travel insurance, home insurance, and various commercial insurance solutions such as property, liability, and marine insurance. Beyond policy procurement, their services extend to risk assessment, portfolio management, and comprehensive claims assistance, providing end-to-end support throughout the policy lifecycle and during critical claim periods.</w:t>
      </w:r>
    </w:p>
    <w:p>
      <w:r>
        <w:t>KEY MANAGEMENT PERSONNEL</w:t>
      </w:r>
    </w:p>
    <w:p>
      <w:r>
        <w:t>CEO: Naveen Kumar B G (Founder and Director, he is a key driving force behind the company's strategic direction and operations, bringing significant experience from the insurance sector.)</w:t>
      </w:r>
    </w:p>
    <w:p>
      <w:r>
        <w:t>Chairman: Not publicly designated.</w:t>
      </w:r>
    </w:p>
    <w:p>
      <w:r>
        <w:t>Other Executives: Hema Narasimha Murthy (Director, playing a crucial role in the company's operational management and strategic initiatives.)</w:t>
      </w:r>
    </w:p>
    <w:p>
      <w:pPr>
        <w:pStyle w:val="Heading1"/>
      </w:pPr>
      <w:r>
        <w:t>PARTNER INSURANCE COMPANIES</w:t>
      </w:r>
    </w:p>
    <w:p>
      <w:r>
        <w:t>- HDFC Life</w:t>
      </w:r>
    </w:p>
    <w:p>
      <w:r>
        <w:t>- ICICI Prudential Life</w:t>
      </w:r>
    </w:p>
    <w:p>
      <w:r>
        <w:t>- Max Life Insurance</w:t>
      </w:r>
    </w:p>
    <w:p>
      <w:r>
        <w:t>- Bajaj Allianz Life Insurance</w:t>
      </w:r>
    </w:p>
    <w:p>
      <w:r>
        <w:t>- SBI Life Insurance</w:t>
      </w:r>
    </w:p>
    <w:p>
      <w:r>
        <w:t>- PNB MetLife</w:t>
      </w:r>
    </w:p>
    <w:p>
      <w:r>
        <w:t>- Star Union Dai-ichi Life</w:t>
      </w:r>
    </w:p>
    <w:p>
      <w:r>
        <w:t>- Shriram Life</w:t>
      </w:r>
    </w:p>
    <w:p>
      <w:r>
        <w:t>- Canara HSBC Life</w:t>
      </w:r>
    </w:p>
    <w:p>
      <w:r>
        <w:t>- IndiaFirst Life</w:t>
      </w:r>
    </w:p>
    <w:p>
      <w:r>
        <w:t>- Kotak Life</w:t>
      </w:r>
    </w:p>
    <w:p>
      <w:r>
        <w:t>- HDFC ERGO General Insurance</w:t>
      </w:r>
    </w:p>
    <w:p>
      <w:r>
        <w:t>- Bajaj Allianz General Insurance</w:t>
      </w:r>
    </w:p>
    <w:p>
      <w:r>
        <w:t>- ICICI Lombard General Insurance</w:t>
      </w:r>
    </w:p>
    <w:p>
      <w:r>
        <w:t>- New India Assurance</w:t>
      </w:r>
    </w:p>
    <w:p>
      <w:r>
        <w:t>- United India Insurance</w:t>
      </w:r>
    </w:p>
    <w:p>
      <w:r>
        <w:t>- Oriental Insurance Company</w:t>
      </w:r>
    </w:p>
    <w:p>
      <w:r>
        <w:t>- SBI General Insurance</w:t>
      </w:r>
    </w:p>
    <w:p>
      <w:r>
        <w:t>- Liberty General Insurance</w:t>
      </w:r>
    </w:p>
    <w:p>
      <w:r>
        <w:t>- Reliance General Insurance</w:t>
      </w:r>
    </w:p>
    <w:p>
      <w:r>
        <w:t>- Future Generali India Insurance</w:t>
      </w:r>
    </w:p>
    <w:p>
      <w:r>
        <w:t>- Acko General Insurance</w:t>
      </w:r>
    </w:p>
    <w:p>
      <w:r>
        <w:t>- Go Digit General Insurance</w:t>
      </w:r>
    </w:p>
    <w:p>
      <w:r>
        <w:t>- Chola MS General Insurance</w:t>
      </w:r>
    </w:p>
    <w:p>
      <w:r>
        <w:t>- Tata AIG General Insurance</w:t>
      </w:r>
    </w:p>
    <w:p>
      <w:r>
        <w:t>- Magma HDI General Insurance</w:t>
      </w:r>
    </w:p>
    <w:p>
      <w:r>
        <w:t>- IFFCO Tokio General Insurance</w:t>
      </w:r>
    </w:p>
    <w:p>
      <w:r>
        <w:t>- Universal Sompo General Insurance</w:t>
      </w:r>
    </w:p>
    <w:p>
      <w:r>
        <w:t>- Sriram General Insurance</w:t>
      </w:r>
    </w:p>
    <w:p>
      <w:r>
        <w:t>- Royal Sundaram General Insurance</w:t>
      </w:r>
    </w:p>
    <w:p>
      <w:r>
        <w:t>- Raheja QBE General Insurance</w:t>
      </w:r>
    </w:p>
    <w:p>
      <w:r>
        <w:t>- Star Health and Allied Insurance</w:t>
      </w:r>
    </w:p>
    <w:p>
      <w:r>
        <w:t>- Care Health Insurance</w:t>
      </w:r>
    </w:p>
    <w:p>
      <w:r>
        <w:t>- Niva Bupa Health Insurance</w:t>
      </w:r>
    </w:p>
    <w:p>
      <w:r>
        <w:t>- ManipalCigna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