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KRISHIV INSURANCE BROKING LLP</w:t>
      </w:r>
    </w:p>
    <w:p>
      <w:r>
        <w:t>COMPANY NAME</w:t>
      </w:r>
    </w:p>
    <w:p>
      <w:r>
        <w:t>HEADQUARTERS CITY</w:t>
      </w:r>
    </w:p>
    <w:p>
      <w:r>
        <w:t>Navi Mumbai</w:t>
      </w:r>
    </w:p>
    <w:p>
      <w:r>
        <w:t>HEADQUARTERS FULL ADDRESS</w:t>
      </w:r>
    </w:p>
    <w:p>
      <w:r>
        <w:t>1502, B Wing, Bhavani Tower, Plot No 57, Sector -11, CBD Belapur, Navi Mumbai, Maharashtra, 400614</w:t>
      </w:r>
    </w:p>
    <w:p>
      <w:pPr>
        <w:pStyle w:val="Heading1"/>
      </w:pPr>
      <w:r>
        <w:t>ABOUT THE COMPANY</w:t>
      </w:r>
    </w:p>
    <w:p>
      <w:r>
        <w:t>KRISHIV INSURANCE BROKING LLP is a licensed insurance broking firm in India, authorized by the Insurance Regulatory and Development Authority of India (IRDAI). Established with a clear vision to simplify the complex world of insurance for individuals and businesses, the company aims to provide accessible and comprehensive insurance solutions. It operates on a foundation of client-centricity, striving to offer personalized advice and support throughout the insurance journey.</w:t>
      </w:r>
    </w:p>
    <w:p>
      <w:r>
        <w:t>The company is positioned as a growing player in the Indian insurance brokerage landscape. It emphasizes ethical practices, transparency, and a commitment to customer satisfaction as core tenets of its operation. By collaborating with a wide array of leading insurance providers, KRISHIV INSURANCE BROKING LLP endeavors to offer a diverse portfolio of products, catering to various client needs across different segments of the market.</w:t>
      </w:r>
    </w:p>
    <w:p>
      <w:r>
        <w:t>KRISHIV INSURANCE BROKING LLP offers a broad spectrum of insurance services, encompassing both life and general insurance products. Their offerings include life insurance, health insurance, motor insurance, travel insurance, home insurance, and various commercial and specialized insurance policies. Beyond product provision, the company also provides valuable advisory services, including risk assessment, policy comparison, and dedicated assistance during the claims process, aiming to be a trusted insurance partner for its clients.</w:t>
      </w:r>
    </w:p>
    <w:p>
      <w:r>
        <w:t>KEY MANAGEMENT PERSONNEL</w:t>
      </w:r>
    </w:p>
    <w:p>
      <w:r>
        <w:t>CEO: Sumit Jaiswal (Principal Officer and Designated Partner. He brings expertise in the insurance sector, driving the company's client-centric approach and strategic growth.)</w:t>
      </w:r>
    </w:p>
    <w:p>
      <w:r>
        <w:t>Chairman: No specific 'Chairman' role is publicly designated for this LLP. The company is led by its Designated Partners.</w:t>
      </w:r>
    </w:p>
    <w:p>
      <w:r>
        <w:t>Other Executives: Abhishek Jaiswal (Designated Partner. He plays a key role in the company's operations and strategic initiatives, contributing to its overall growth and service delivery.)</w:t>
      </w:r>
    </w:p>
    <w:p>
      <w:pPr>
        <w:pStyle w:val="Heading1"/>
      </w:pPr>
      <w:r>
        <w:t>PARTNER INSURANCE COMPANIES</w:t>
      </w:r>
    </w:p>
    <w:p>
      <w:r>
        <w:t>- Bajaj Allianz General Insurance</w:t>
      </w:r>
    </w:p>
    <w:p>
      <w:r>
        <w:t>- Bajaj Allianz Life Insurance</w:t>
      </w:r>
    </w:p>
    <w:p>
      <w:r>
        <w:t>- Canara HSBC Life Insurance</w:t>
      </w:r>
    </w:p>
    <w:p>
      <w:r>
        <w:t>- Cholamandalam MS General Insurance</w:t>
      </w:r>
    </w:p>
    <w:p>
      <w:r>
        <w:t>- Edelweiss General Insurance</w:t>
      </w:r>
    </w:p>
    <w:p>
      <w:r>
        <w:t>- Edelweiss Tokio Life Insurance</w:t>
      </w:r>
    </w:p>
    <w:p>
      <w:r>
        <w:t>- Future Generali India Insurance</w:t>
      </w:r>
    </w:p>
    <w:p>
      <w:r>
        <w:t>- Go Digit General Insurance</w:t>
      </w:r>
    </w:p>
    <w:p>
      <w:r>
        <w:t>- HDFC Ergo General Insurance</w:t>
      </w:r>
    </w:p>
    <w:p>
      <w:r>
        <w:t>- HDFC Life Insurance</w:t>
      </w:r>
    </w:p>
    <w:p>
      <w:r>
        <w:t>- ICICI Lombard General Insurance</w:t>
      </w:r>
    </w:p>
    <w:p>
      <w:r>
        <w:t>- ICICI Prudential Life Insurance</w:t>
      </w:r>
    </w:p>
    <w:p>
      <w:r>
        <w:t>- IndiaFirst Life Insurance</w:t>
      </w:r>
    </w:p>
    <w:p>
      <w:r>
        <w:t>- Liberty General Insurance</w:t>
      </w:r>
    </w:p>
    <w:p>
      <w:r>
        <w:t>- Magma HDI General Insurance</w:t>
      </w:r>
    </w:p>
    <w:p>
      <w:r>
        <w:t>- Max Life Insurance</w:t>
      </w:r>
    </w:p>
    <w:p>
      <w:r>
        <w:t>- National Insurance Company</w:t>
      </w:r>
    </w:p>
    <w:p>
      <w:r>
        <w:t>- New India Assurance Company</w:t>
      </w:r>
    </w:p>
    <w:p>
      <w:r>
        <w:t>- Niva Bupa Health Insurance</w:t>
      </w:r>
    </w:p>
    <w:p>
      <w:r>
        <w:t>- Oriental Insurance Company</w:t>
      </w:r>
    </w:p>
    <w:p>
      <w:r>
        <w:t>- PNB MetLife India Insurance</w:t>
      </w:r>
    </w:p>
    <w:p>
      <w:r>
        <w:t>- Reliance General Insurance</w:t>
      </w:r>
    </w:p>
    <w:p>
      <w:r>
        <w:t>- Royal Sundaram General Insurance</w:t>
      </w:r>
    </w:p>
    <w:p>
      <w:r>
        <w:t>- SBI Life Insurance</w:t>
      </w:r>
    </w:p>
    <w:p>
      <w:r>
        <w:t>- Shriram General Insurance</w:t>
      </w:r>
    </w:p>
    <w:p>
      <w:r>
        <w:t>- Shriram Life Insurance</w:t>
      </w:r>
    </w:p>
    <w:p>
      <w:r>
        <w:t>- Star Health and Allied Insurance</w:t>
      </w:r>
    </w:p>
    <w:p>
      <w:r>
        <w:t>- Star Union Dai-ichi Life Insurance</w:t>
      </w:r>
    </w:p>
    <w:p>
      <w:r>
        <w:t>- United India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