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Kapalin Insurance Broking Pvt. Ltd.</w:t>
      </w:r>
    </w:p>
    <w:p>
      <w:r>
        <w:t>COMPANY NAME</w:t>
      </w:r>
    </w:p>
    <w:p>
      <w:r>
        <w:t>HEADQUARTERS CITY</w:t>
      </w:r>
    </w:p>
    <w:p>
      <w:r>
        <w:t>Pune</w:t>
      </w:r>
    </w:p>
    <w:p>
      <w:r>
        <w:t>HEADQUARTERS FULL ADDRESS</w:t>
      </w:r>
    </w:p>
    <w:p>
      <w:r>
        <w:t>Office No. 101, 1st Floor, Plot No. A-11, Srishti Plaza, Opposite Trupti Hotel, P.C.N.T.D.A., Sector-11, Chinchwad, Pune - 411019</w:t>
      </w:r>
    </w:p>
    <w:p>
      <w:pPr>
        <w:pStyle w:val="Heading1"/>
      </w:pPr>
      <w:r>
        <w:t>ABOUT THE COMPANY</w:t>
      </w:r>
    </w:p>
    <w:p>
      <w:r>
        <w:t>Kapalin Insurance Broking Pvt. Ltd. was incorporated in 2003 by Mr. Vijay Singh, making it one of the early entrants in the Indian insurance broking sector licensed by the Insurance Regulatory and Development Authority of India (IRDAI). Since its inception, the company has focused on providing comprehensive insurance solutions to both individual and corporate clients, aiming to simplify the complexities of insurance for its customers.</w:t>
      </w:r>
    </w:p>
    <w:p>
      <w:r>
        <w:t>The company has established itself as a customer-centric insurance broker, emphasizing personalized advice and tailored solutions. By fostering strong relationships with a diverse panel of insurance companies, Kapalin aims to offer clients the most suitable products at competitive terms. Its market position is built on trust, transparency, and a commitment to serving as a reliable advisor in the complex insurance landscape, ensuring optimal coverage for its policyholders.</w:t>
      </w:r>
    </w:p>
    <w:p>
      <w:r>
        <w:t>Kapalin Insurance Broking provides a wide array of services across both life and general insurance segments. These include detailed risk analysis, efficient policy placement, streamlined policy administration, and crucial support in claims management. The company assists clients with various types of insurance such as motor, health, home, travel, and commercial insurance, alongside life insurance products like term plans, endowment plans, ULIPs, and pension schemes, acting as a vital intermediary to ensure clients' protection needs are met comprehensively.</w:t>
      </w:r>
    </w:p>
    <w:p>
      <w:r>
        <w:t>KEY MANAGEMENT PERSONNEL</w:t>
      </w:r>
    </w:p>
    <w:p>
      <w:r>
        <w:t>CEO: Vijay Singh - Founder and Director. He established Kapalin Insurance Broking Pvt. Ltd. in 2003, making it one of the pioneering insurance brokers licensed by IRDAI. He possesses extensive experience and knowledge in the Indian insurance industry.</w:t>
      </w:r>
    </w:p>
    <w:p>
      <w:r>
        <w:t>Chairman: Information not explicitly provided on the company website.</w:t>
      </w:r>
    </w:p>
    <w:p>
      <w:r>
        <w:t>Other Executives: Specific names and roles of other key executives are not explicitly listed on the company website.</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Bajaj Allianz Life Insurance</w:t>
      </w:r>
    </w:p>
    <w:p>
      <w:r>
        <w:t>- Bharti AXA Life Insurance</w:t>
      </w:r>
    </w:p>
    <w:p>
      <w:r>
        <w:t>- Canara HSBC Life Insurance</w:t>
      </w:r>
    </w:p>
    <w:p>
      <w:r>
        <w:t>- Edelweiss Tokio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