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Kare India Insurance Brokers Pvt. Ltd.</w:t>
      </w:r>
    </w:p>
    <w:p>
      <w:r>
        <w:t>COMPANY NAME</w:t>
      </w:r>
    </w:p>
    <w:p>
      <w:r>
        <w:t>HEADQUARTERS CITY</w:t>
      </w:r>
    </w:p>
    <w:p>
      <w:r>
        <w:t>Kolkata</w:t>
      </w:r>
    </w:p>
    <w:p>
      <w:r>
        <w:t>HEADQUARTERS FULL ADDRESS</w:t>
      </w:r>
    </w:p>
    <w:p>
      <w:r>
        <w:t>3A, Shakespeare Sarani, Kolkata - 700071, West Bengal, India</w:t>
      </w:r>
    </w:p>
    <w:p>
      <w:pPr>
        <w:pStyle w:val="Heading1"/>
      </w:pPr>
      <w:r>
        <w:t>ABOUT THE COMPANY</w:t>
      </w:r>
    </w:p>
    <w:p>
      <w:r>
        <w:t>Kare India Insurance Brokers Pvt. Ltd. was established in 2004 and operates as a licensed insurance broker, regulated by the Insurance Regulatory and Development Authority of India (IRDAI). Since its inception, the company has focused on providing comprehensive insurance solutions to a diverse clientele, including individuals, small and medium-sized enterprises (SMEs), and large corporate entities across India. With over nearly two decades of experience, Kare India has built a strong foundation based on deep expertise and client-centric services within the Indian insurance landscape.</w:t>
      </w:r>
    </w:p>
    <w:p>
      <w:r>
        <w:t>Today, Kare India is recognized as one of India's prominent insurance brokers, known for its extensive pan-India presence and unwavering commitment to professional and ethical practices. The company prides itself on offering unbiased advice, ensuring that clients receive tailored insurance solutions that best fit their unique needs and risk profiles. Its strong market position is underpinned by a profound understanding of the insurance industry and a consistent focus on building long-term relationships through trust and transparency.</w:t>
      </w:r>
    </w:p>
    <w:p>
      <w:r>
        <w:t>The company offers a wide spectrum of insurance products and services across various categories, including life insurance, health insurance, and general insurance. General insurance offerings encompass motor, home, property, marine, liability, travel, and specialized commercial coverages. Beyond policy placement, Kare India provides comprehensive end-to-end support, including thorough risk assessment, efficient policy management, expert claims assistance, and timely renewal services, acting as a reliable advisor and advocate for its clients throughout their entire insurance journey.</w:t>
      </w:r>
    </w:p>
    <w:p>
      <w:r>
        <w:t>KEY MANAGEMENT PERSONNEL</w:t>
      </w:r>
    </w:p>
    <w:p>
      <w:r>
        <w:t>CEO: Sanjeev Gupta. He is the Managing Director &amp; CEO of Kare India Insurance Brokers Pvt. Ltd. He is a seasoned professional with extensive experience in the financial services and insurance sector, having played a pivotal role in establishing and growing the company since its inception.</w:t>
      </w:r>
    </w:p>
    <w:p>
      <w:r>
        <w:t>Chairman: Not explicitly listed as a distinct role on the company website. Sanjeev Gupta holds the position of Managing Director &amp; CEO.</w:t>
      </w:r>
    </w:p>
    <w:p>
      <w:r>
        <w:t>Other Executives</w:t>
      </w:r>
    </w:p>
    <w:p>
      <w:r>
        <w:t>Rakesh Sharma: Director. He serves as a Director on the company's board, contributing to its strategic direction and governance.</w:t>
      </w:r>
    </w:p>
    <w:p>
      <w:r>
        <w:t>Shweta Somani: Company Secretary &amp; Compliance Officer. She is responsible for ensuring the company's adherence to regulatory requirements and corporate governance standards.</w:t>
      </w:r>
    </w:p>
    <w:p>
      <w:pPr>
        <w:pStyle w:val="Heading1"/>
      </w:pPr>
      <w:r>
        <w:t>PARTNER INSURANCE COMPANIES</w:t>
      </w:r>
    </w:p>
    <w:p>
      <w:r>
        <w:t>- New India Assurance Co. Ltd.</w:t>
      </w:r>
    </w:p>
    <w:p>
      <w:r>
        <w:t>- United India Insurance Co. Ltd.</w:t>
      </w:r>
    </w:p>
    <w:p>
      <w:r>
        <w:t>- Oriental Insurance Co. Ltd.</w:t>
      </w:r>
    </w:p>
    <w:p>
      <w:r>
        <w:t>- Bajaj Allianz General Insurance Co. Ltd.</w:t>
      </w:r>
    </w:p>
    <w:p>
      <w:r>
        <w:t>- HDFC ERGO General Insurance Co. Ltd.</w:t>
      </w:r>
    </w:p>
    <w:p>
      <w:r>
        <w:t>- ICICI Lombard General Insurance Co. Ltd.</w:t>
      </w:r>
    </w:p>
    <w:p>
      <w:r>
        <w:t>- IFFCO Tokio General Insurance Co. Ltd.</w:t>
      </w:r>
    </w:p>
    <w:p>
      <w:r>
        <w:t>- Royal Sundaram General Insurance Co. Ltd.</w:t>
      </w:r>
    </w:p>
    <w:p>
      <w:r>
        <w:t>- SBI General Insurance Co. Ltd.</w:t>
      </w:r>
    </w:p>
    <w:p>
      <w:r>
        <w:t>- Tata AIG General Insurance Co. Ltd.</w:t>
      </w:r>
    </w:p>
    <w:p>
      <w:r>
        <w:t>- Universal Sompo General Insurance Co. Ltd.</w:t>
      </w:r>
    </w:p>
    <w:p>
      <w:r>
        <w:t>- Future Generali India Insurance Co. Ltd.</w:t>
      </w:r>
    </w:p>
    <w:p>
      <w:r>
        <w:t>- Liberty General Insurance Ltd.</w:t>
      </w:r>
    </w:p>
    <w:p>
      <w:r>
        <w:t>- Reliance General Insurance Co. Ltd.</w:t>
      </w:r>
    </w:p>
    <w:p>
      <w:r>
        <w:t>- Acko General Insurance Ltd.</w:t>
      </w:r>
    </w:p>
    <w:p>
      <w:r>
        <w:t>- Go Digit General Insurance Ltd.</w:t>
      </w:r>
    </w:p>
    <w:p>
      <w:r>
        <w:t>- Cholamandalam MS General Insurance Co. Ltd.</w:t>
      </w:r>
    </w:p>
    <w:p>
      <w:r>
        <w:t>- Edelweiss General Insurance Co. Ltd.</w:t>
      </w:r>
    </w:p>
    <w:p>
      <w:r>
        <w:t>- Kotak Mahindra General Insurance Co. Ltd.</w:t>
      </w:r>
    </w:p>
    <w:p>
      <w:r>
        <w:t>- Magma HDI General Insurance Co. Ltd.</w:t>
      </w:r>
    </w:p>
    <w:p>
      <w:r>
        <w:t>- Aditya Birla Health Insurance Co. Ltd.</w:t>
      </w:r>
    </w:p>
    <w:p>
      <w:r>
        <w:t>- Star Health and Allied Insurance Co. Ltd.</w:t>
      </w:r>
    </w:p>
    <w:p>
      <w:r>
        <w:t>- Care Health Insurance Ltd.</w:t>
      </w:r>
    </w:p>
    <w:p>
      <w:r>
        <w:t>- ManipalCigna Health Insurance Co. Ltd.</w:t>
      </w:r>
    </w:p>
    <w:p>
      <w:r>
        <w:t>- Niva Bupa Health Insurance Co. Ltd.</w:t>
      </w:r>
    </w:p>
    <w:p>
      <w:r>
        <w:t>- Bajaj Allianz Life Insurance Co. Ltd.</w:t>
      </w:r>
    </w:p>
    <w:p>
      <w:r>
        <w:t>- HDFC Life Insurance Co. Ltd.</w:t>
      </w:r>
    </w:p>
    <w:p>
      <w:r>
        <w:t>- ICICI Prudential Life Insurance Co. Ltd.</w:t>
      </w:r>
    </w:p>
    <w:p>
      <w:r>
        <w:t>- SBI Life Insurance Co. Ltd.</w:t>
      </w:r>
    </w:p>
    <w:p>
      <w:r>
        <w:t>- Max Life Insurance Co. Ltd.</w:t>
      </w:r>
    </w:p>
    <w:p>
      <w:r>
        <w:t>- PNB MetLife India Insurance Co. Ltd.</w:t>
      </w:r>
    </w:p>
    <w:p>
      <w:r>
        <w:t>- Birla Sun Life Insurance Co. Ltd.</w:t>
      </w:r>
    </w:p>
    <w:p>
      <w:r>
        <w:t>- Tata AIA Life Insurance Co. Ltd.</w:t>
      </w:r>
    </w:p>
    <w:p>
      <w:r>
        <w:t>- IndiaFirst Life Insurance Co. Ltd.</w:t>
      </w:r>
    </w:p>
    <w:p>
      <w:r>
        <w:t>- Kotak Mahindra Life Insurance Co. Ltd.</w:t>
      </w:r>
    </w:p>
    <w:p>
      <w:r>
        <w:t>- Star Union Dai-ichi Life Insurance Co. Ltd.</w:t>
      </w:r>
    </w:p>
    <w:p>
      <w:r>
        <w:t>- Edelweiss Tokio Life Insurance Co. Ltd.</w:t>
      </w:r>
    </w:p>
    <w:p>
      <w:r>
        <w:t>- Future Generali India Life Insurance Co. Ltd.</w:t>
      </w:r>
    </w:p>
    <w:p>
      <w:r>
        <w:t>- Canara HSBC Life Insurance Co. Ltd.</w:t>
      </w:r>
    </w:p>
    <w:p>
      <w:r>
        <w:t>- Shriram Life Insurance Co. Ltd.</w:t>
      </w:r>
    </w:p>
    <w:p>
      <w:r>
        <w:t>- IDBI Federal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