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 &amp; G Insurance Brokers Ltd.</w:t>
      </w:r>
    </w:p>
    <w:p>
      <w:r>
        <w:t>COMPANY NAME</w:t>
      </w:r>
    </w:p>
    <w:p>
      <w:r>
        <w:t>HEADQUARTERS CITY</w:t>
      </w:r>
    </w:p>
    <w:p>
      <w:r>
        <w:t>Colombo</w:t>
      </w:r>
    </w:p>
    <w:p>
      <w:r>
        <w:t>HEADQUARTERS FULL ADDRESS</w:t>
      </w:r>
    </w:p>
    <w:p>
      <w:r>
        <w:t>75/5, 4th Floor, Kirula Road, Colombo 5, Sri Lanka</w:t>
      </w:r>
    </w:p>
    <w:p>
      <w:pPr>
        <w:pStyle w:val="Heading1"/>
      </w:pPr>
      <w:r>
        <w:t>ABOUT THE COMPANY</w:t>
      </w:r>
    </w:p>
    <w:p>
      <w:r>
        <w:t>L &amp; G Insurance Brokers Ltd. is a prominent insurance brokerage firm in Sri Lanka, established in 2004. It is a licensed broker by the Insurance Regulatory Commission of Sri Lanka (IRCSL) and operates as a proud member of the diversified conglomerate, LAUGFS Holdings Limited. Since its inception, the company has focused on providing comprehensive and personalized insurance solutions to a diverse clientele, ranging from individuals to large corporations.</w:t>
      </w:r>
    </w:p>
    <w:p>
      <w:r>
        <w:t>The company holds a strong position in the Sri Lankan insurance market, recognized for its commitment to professional advice, ethical practices, and a customer-centric approach. It leverages deep industry knowledge and strong relationships with a wide panel of leading insurance providers in the country. This market standing is built on its ability to offer unbiased guidance and tailor-made insurance portfolios that effectively mitigate risks for its clients.</w:t>
      </w:r>
    </w:p>
    <w:p>
      <w:r>
        <w:t>L &amp; G Insurance Brokers Ltd. offers a broad spectrum of insurance services, encompassing both general and life insurance solutions. These include motor insurance, health and life insurance, property insurance, marine cargo insurance, travel insurance, and various specialized corporate insurance products like liability and business interruption coverage. Beyond brokerage, the company also provides valuable services such as risk assessment, claims management, and continuous policy review, ensuring clients receive comprehensive support throughout their insurance journey.</w:t>
      </w:r>
    </w:p>
    <w:p>
      <w:r>
        <w:t>KEY MANAGEMENT PERSONNEL</w:t>
      </w:r>
    </w:p>
    <w:p>
      <w:r>
        <w:t>CEO: Mr. Vasantha Wijerathne - He brings extensive experience in the insurance sector, with a strong background in insurance broking, underwriting, and claims management, driving the company's strategic growth and operational excellence.</w:t>
      </w:r>
    </w:p>
    <w:p>
      <w:r>
        <w:t>Chairman: Mr. W.K.H. Wegapitiya - He is the founder and Chairman of LAUGFS Holdings, a diversified conglomerate. His visionary leadership and entrepreneurial acumen provide strategic direction and strong corporate governance to the company.</w:t>
      </w:r>
    </w:p>
    <w:p>
      <w:r>
        <w:t>Other Executives</w:t>
      </w:r>
    </w:p>
    <w:p>
      <w:r>
        <w:t>Mr. Thushan Wickramasinghe (Director) - Provides strategic oversight and contributes to the company's overall business development initiatives.</w:t>
      </w:r>
    </w:p>
    <w:p>
      <w:r>
        <w:t>Mr. L.P. Sugathadasa (Director) - Plays a key role in corporate governance and contributes to the strategic decision-making processes of the company.</w:t>
      </w:r>
    </w:p>
    <w:p>
      <w:pPr>
        <w:pStyle w:val="Heading1"/>
      </w:pPr>
      <w:r>
        <w:t>PARTNER INSURANCE COMPANIES</w:t>
      </w:r>
    </w:p>
    <w:p>
      <w:r>
        <w:t>- Sri Lanka Insurance</w:t>
      </w:r>
    </w:p>
    <w:p>
      <w:r>
        <w:t>- Continental Insurance Lanka Ltd</w:t>
      </w:r>
    </w:p>
    <w:p>
      <w:r>
        <w:t>- Fairfirst Insurance Ltd</w:t>
      </w:r>
    </w:p>
    <w:p>
      <w:r>
        <w:t>- Ceylinco General Insurance Ltd</w:t>
      </w:r>
    </w:p>
    <w:p>
      <w:r>
        <w:t>- Softlogic Life Insurance PLC</w:t>
      </w:r>
    </w:p>
    <w:p>
      <w:r>
        <w:t>- Union Assurance PLC</w:t>
      </w:r>
    </w:p>
    <w:p>
      <w:r>
        <w:t>- AIA Insurance Lanka PLC</w:t>
      </w:r>
    </w:p>
    <w:p>
      <w:r>
        <w:t>- Janashakthi Insurance PLC</w:t>
      </w:r>
    </w:p>
    <w:p>
      <w:r>
        <w:t>- HNB Assurance PLC</w:t>
      </w:r>
    </w:p>
    <w:p>
      <w:r>
        <w:t>- Arpico Insurance PLC</w:t>
      </w:r>
    </w:p>
    <w:p>
      <w:r>
        <w:t>- LOLC General Insurance Ltd</w:t>
      </w:r>
    </w:p>
    <w:p>
      <w:r>
        <w:t>- People's Insurance PLC</w:t>
      </w:r>
    </w:p>
    <w:p>
      <w:r>
        <w:t>- Co-operative Insurance Company PLC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