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MDH Insurance Broking Pvt. Ltd.</w:t>
      </w:r>
    </w:p>
    <w:p>
      <w:r>
        <w:t>COMPANY NAME</w:t>
      </w:r>
    </w:p>
    <w:p>
      <w:r>
        <w:t>HEADQUARTERS CITY</w:t>
      </w:r>
    </w:p>
    <w:p>
      <w:r>
        <w:t>New Delhi</w:t>
      </w:r>
    </w:p>
    <w:p>
      <w:r>
        <w:t>HEADQUARTERS FULL ADDRESS</w:t>
      </w:r>
    </w:p>
    <w:p>
      <w:r>
        <w:t>Plot No. 2, Second Floor, Okhla Industrial Area Phase-III, New Delhi - 110020</w:t>
      </w:r>
    </w:p>
    <w:p>
      <w:pPr>
        <w:pStyle w:val="Heading1"/>
      </w:pPr>
      <w:r>
        <w:t>ABOUT THE COMPANY</w:t>
      </w:r>
    </w:p>
    <w:p>
      <w:r>
        <w:t>MDH Insurance Broking Pvt. Ltd. was established in 2008 as a part of the renowned MDH Group, well-known for its spice products. The company was founded with the vision to extend the group's legacy of trust and quality into the financial services sector, specifically focusing on the burgeoning insurance market in India. Since its inception, it has aimed to provide comprehensive and reliable insurance solutions to a diverse client base.</w:t>
      </w:r>
    </w:p>
    <w:p>
      <w:r>
        <w:t>Operating as an independent insurance broking firm, MDH Insurance Broking Pvt. Ltd. has carved a niche for itself by offering personalized and client-centric services. It caters to a wide spectrum of clients, including large corporate entities, small and medium enterprises, and individual retail customers. The company emphasizes transparency, ethical practices, and building long-term relationships, striving to simplify complex insurance processes for its clients across various segments of the Indian market.</w:t>
      </w:r>
    </w:p>
    <w:p>
      <w:r>
        <w:t>The company provides a broad range of insurance services, acting as an intermediary between clients and numerous insurance providers. Its offerings include both life insurance products, designed for financial security and wealth creation, and a comprehensive suite of general insurance products. The general insurance portfolio covers motor, health, home, travel, commercial, marine, property, liability, and engineering insurance. Beyond policy brokering, MDH Insurance also offers risk management advice and dedicated claims assistance, ensuring end-to-end support for its clients.</w:t>
      </w:r>
    </w:p>
    <w:p>
      <w:r>
        <w:t>KEY MANAGEMENT PERSONNEL</w:t>
      </w:r>
    </w:p>
    <w:p>
      <w:r>
        <w:t>CEO: Rajeev Sharma. Mr. Rajeev Sharma serves as the CEO &amp; Whole Time Director. He brings over 20 years of extensive experience in the financial services sector, with a deep specialization in the insurance domain.</w:t>
      </w:r>
    </w:p>
    <w:p>
      <w:r>
        <w:t>Chairman: Not publicly disclosed as a specific role on the company website.</w:t>
      </w:r>
    </w:p>
    <w:p>
      <w:r>
        <w:t>Other Executives</w:t>
      </w:r>
    </w:p>
    <w:p>
      <w:r>
        <w:t>Sanjeev Kumar: Chief Operating Officer. He is an experienced professional responsible for overseeing the company's operations and driving business development initiatives.</w:t>
      </w:r>
    </w:p>
    <w:p>
      <w:r>
        <w:t>Alok Goyal: Vice President - Claims &amp; Underwriting. He manages the critical functions of claims handling and underwriting processes, ensuring efficient service delivery.</w:t>
      </w:r>
    </w:p>
    <w:p>
      <w:pPr>
        <w:pStyle w:val="Heading1"/>
      </w:pPr>
      <w:r>
        <w:t>PARTNER INSURANCE COMPANIES</w:t>
      </w:r>
    </w:p>
    <w:p>
      <w:r>
        <w:t>- New India Assurance Co. Ltd.</w:t>
      </w:r>
    </w:p>
    <w:p>
      <w:r>
        <w:t>- United India Insurance Co. Ltd.</w:t>
      </w:r>
    </w:p>
    <w:p>
      <w:r>
        <w:t>- Oriental Insurance Company Ltd.</w:t>
      </w:r>
    </w:p>
    <w:p>
      <w:r>
        <w:t>- National Insurance Company Ltd.</w:t>
      </w:r>
    </w:p>
    <w:p>
      <w:r>
        <w:t>- Bajaj Allianz General Insurance Co. Ltd.</w:t>
      </w:r>
    </w:p>
    <w:p>
      <w:r>
        <w:t>- HDFC ERGO General Insurance Co. Ltd.</w:t>
      </w:r>
    </w:p>
    <w:p>
      <w:r>
        <w:t>- ICICI Lombard General Insurance Co. Ltd.</w:t>
      </w:r>
    </w:p>
    <w:p>
      <w:r>
        <w:t>- SBI General Insurance Co. Ltd.</w:t>
      </w:r>
    </w:p>
    <w:p>
      <w:r>
        <w:t>- Cholamandalam MS General Insurance Co. Ltd.</w:t>
      </w:r>
    </w:p>
    <w:p>
      <w:r>
        <w:t>- Future Generali India Insurance Co. Ltd.</w:t>
      </w:r>
    </w:p>
    <w:p>
      <w:r>
        <w:t>- Liberty General Insurance Ltd.</w:t>
      </w:r>
    </w:p>
    <w:p>
      <w:r>
        <w:t>- Reliance General Insurance Co. Ltd.</w:t>
      </w:r>
    </w:p>
    <w:p>
      <w:r>
        <w:t>- Royal Sundaram General Insurance Co. Ltd.</w:t>
      </w:r>
    </w:p>
    <w:p>
      <w:r>
        <w:t>- Shriram General Insurance Co. Ltd.</w:t>
      </w:r>
    </w:p>
    <w:p>
      <w:r>
        <w:t>- Tata AIG General Insurance Co. Ltd.</w:t>
      </w:r>
    </w:p>
    <w:p>
      <w:r>
        <w:t>- Universal Sompo General Insurance Co. Ltd.</w:t>
      </w:r>
    </w:p>
    <w:p>
      <w:r>
        <w:t>- Magma HDI General Insurance Co. Ltd.</w:t>
      </w:r>
    </w:p>
    <w:p>
      <w:r>
        <w:t>- Kotak Mahindra General Insurance Co. Ltd.</w:t>
      </w:r>
    </w:p>
    <w:p>
      <w:r>
        <w:t>- Go Digit General Insurance Ltd.</w:t>
      </w:r>
    </w:p>
    <w:p>
      <w:r>
        <w:t>- Acko General Insurance Ltd.</w:t>
      </w:r>
    </w:p>
    <w:p>
      <w:r>
        <w:t>- Niva Bupa Health Insurance Co. Ltd.</w:t>
      </w:r>
    </w:p>
    <w:p>
      <w:r>
        <w:t>- Star Health and Allied Insurance Co. Ltd.</w:t>
      </w:r>
    </w:p>
    <w:p>
      <w:r>
        <w:t>- Care Health Insurance Ltd.</w:t>
      </w:r>
    </w:p>
    <w:p>
      <w:r>
        <w:t>- Aditya Birla Health Insurance Co. Ltd.</w:t>
      </w:r>
    </w:p>
    <w:p>
      <w:r>
        <w:t>- Life Insurance Corporation of India</w:t>
      </w:r>
    </w:p>
    <w:p>
      <w:r>
        <w:t>- Bajaj Allianz Life Insurance Co. Ltd.</w:t>
      </w:r>
    </w:p>
    <w:p>
      <w:r>
        <w:t>- HDFC Life Insurance Co. Ltd.</w:t>
      </w:r>
    </w:p>
    <w:p>
      <w:r>
        <w:t>- ICICI Prudential Life Insurance Co. Ltd.</w:t>
      </w:r>
    </w:p>
    <w:p>
      <w:r>
        <w:t>- Max Life Insurance Co. Ltd.</w:t>
      </w:r>
    </w:p>
    <w:p>
      <w:r>
        <w:t>- SBI Life Insurance Co. Ltd.</w:t>
      </w:r>
    </w:p>
    <w:p>
      <w:r>
        <w:t>- Canara HSBC Life Insurance Co. Ltd.</w:t>
      </w:r>
    </w:p>
    <w:p>
      <w:r>
        <w:t>- Future Generali India Life Insurance Co. Ltd.</w:t>
      </w:r>
    </w:p>
    <w:p>
      <w:r>
        <w:t>- PNB MetLife India Insurance Co. Ltd.</w:t>
      </w:r>
    </w:p>
    <w:p>
      <w:r>
        <w:t>- Reliance Nippon Life Insurance Co. Ltd.</w:t>
      </w:r>
    </w:p>
    <w:p>
      <w:r>
        <w:t>- Star Union Dai-ichi Life Insurance Co. Ltd.</w:t>
      </w:r>
    </w:p>
    <w:p>
      <w:r>
        <w:t>- Tata AIA Life Insurance Co. Ltd.</w:t>
      </w:r>
    </w:p>
    <w:p>
      <w:r>
        <w:t>- IndiaFirst Life Insurance Co. Ltd.</w:t>
      </w:r>
    </w:p>
    <w:p>
      <w:r>
        <w:t>- Shriram Life Insurance Co. Ltd.</w:t>
      </w:r>
    </w:p>
    <w:p>
      <w:r>
        <w:t>- Edelweiss Tokio Life Insurance Co. Ltd.</w:t>
      </w:r>
    </w:p>
    <w:p>
      <w:r>
        <w:t>- Ageas Federal Life Insurance Co. Ltd.</w:t>
      </w:r>
    </w:p>
    <w:p>
      <w:r>
        <w:t>- Bandhan Life Insurance Co. Ltd.</w:t>
      </w:r>
    </w:p>
    <w:p>
      <w:r>
        <w:t>- Aviva Life Insurance Co. Ltd.</w:t>
      </w:r>
    </w:p>
    <w:p>
      <w:r>
        <w:t>- Aditya Birla Sun Life Insurance Co. Ltd.</w:t>
      </w:r>
    </w:p>
    <w:p>
      <w:r>
        <w:t>- Sahara India Life Insurance Co. Ltd.</w:t>
      </w:r>
    </w:p>
    <w:p>
      <w:r>
        <w:t>- Exide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