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MEDWELL INSURANCE BROKING PVT LTD</w:t>
      </w:r>
    </w:p>
    <w:p>
      <w:r>
        <w:t>COMPANY NAME</w:t>
      </w:r>
    </w:p>
    <w:p>
      <w:r>
        <w:t>HEADQUARTERS CITY</w:t>
      </w:r>
    </w:p>
    <w:p>
      <w:r>
        <w:t>Panchkula</w:t>
      </w:r>
    </w:p>
    <w:p>
      <w:r>
        <w:t>HEADQUARTERS FULL ADDRESS</w:t>
      </w:r>
    </w:p>
    <w:p>
      <w:r>
        <w:t>SCO-6, SECTOR-11, PANCHKULA, HARYANA – 134112 INDIA</w:t>
      </w:r>
    </w:p>
    <w:p>
      <w:pPr>
        <w:pStyle w:val="Heading1"/>
      </w:pPr>
      <w:r>
        <w:t>ABOUT THE COMPANY</w:t>
      </w:r>
    </w:p>
    <w:p>
      <w:r>
        <w:t>Medwell Insurance Broking Private Limited is a composite insurance broking company that received its license from the IRDAI (Insurance Regulatory and Development Authority of India) in 2017. Since its inception, the company has focused on providing comprehensive insurance solutions across both life and general insurance sectors. It aims to serve a diverse client base, including individuals, families, and businesses throughout India, by offering tailored advice and services.</w:t>
      </w:r>
    </w:p>
    <w:p>
      <w:r>
        <w:t>The company positions itself on a foundation of deep market understanding and a strong client-centric approach. Its core strength lies in its commitment to transparency, integrity, and efficiency in all its dealings. Medwell Insurance Broking strives to be a preferred choice for customers seeking reliable and personalized insurance coverage, building lasting relationships through trust and effective solutions.</w:t>
      </w:r>
    </w:p>
    <w:p>
      <w:r>
        <w:t>Medwell Insurance Broking offers an extensive range of insurance products and services. For life insurance, their offerings include Term Plans, Whole Life Plans, Endowment Plans, Money Back Plans, ULIPs, Child Plans, Retirement Plans, and various Health Riders. In the general insurance domain, they provide Motor Insurance, Health Insurance, Travel Insurance, Home Insurance, Commercial and Property Insurance, Marine Insurance, Liability Insurance, Engineering Insurance, and a variety of Miscellaneous Insurance products.</w:t>
      </w:r>
    </w:p>
    <w:p>
      <w:r>
        <w:t>KEY MANAGEMENT PERSONNEL</w:t>
      </w:r>
    </w:p>
    <w:p>
      <w:r>
        <w:t>CEO: Harinder Pal Singh - Mr. Harinder Pal Singh is the visionary behind Medwell Insurance Broking Private Limited. With extensive experience in the financial services sector, he has steered the company towards becoming a reliable partner for insurance solutions. His leadership focuses on innovation and client satisfaction.</w:t>
      </w:r>
    </w:p>
    <w:p>
      <w:r>
        <w:t>Chairman: Not publicly disclosed</w:t>
      </w:r>
    </w:p>
    <w:p>
      <w:r>
        <w:t>Other Executives</w:t>
      </w:r>
    </w:p>
    <w:p>
      <w:r>
        <w:t>Sanjeev Gupta - Director: Mr. Sanjeev Gupta brings a wealth of experience in business development and strategic planning. His insights are crucial in expanding Medwell's reach and enhancing its service offerings.</w:t>
      </w:r>
    </w:p>
    <w:p>
      <w:r>
        <w:t>Pankaj Gupta - Director: Mr. Pankaj Gupta is instrumental in managing operations and ensuring seamless service delivery. His expertise in process optimization contributes significantly to the company's efficiency.</w:t>
      </w:r>
    </w:p>
    <w:p>
      <w:pPr>
        <w:pStyle w:val="Heading1"/>
      </w:pPr>
      <w:r>
        <w:t>PARTNER INSURANCE COMPANIES</w:t>
      </w:r>
    </w:p>
    <w:p>
      <w:r>
        <w:t>- Aditya Birla Sun Life Insurance Company Limited</w:t>
      </w:r>
    </w:p>
    <w:p>
      <w:r>
        <w:t>- Ageas Federal Life Insurance Company Limited</w:t>
      </w:r>
    </w:p>
    <w:p>
      <w:r>
        <w:t>- Acko General Insurance Limited</w:t>
      </w:r>
    </w:p>
    <w:p>
      <w:r>
        <w:t>- Bajaj Allianz General Insurance Company Limited</w:t>
      </w:r>
    </w:p>
    <w:p>
      <w:r>
        <w:t>- Bajaj Allianz Life Insurance Company Limited</w:t>
      </w:r>
    </w:p>
    <w:p>
      <w:r>
        <w:t>- Bharti AXA Life Insurance Company Limited</w:t>
      </w:r>
    </w:p>
    <w:p>
      <w:r>
        <w:t>- Canara HSBC Oriental Bank of Commerce Life Insurance Company Limited</w:t>
      </w:r>
    </w:p>
    <w:p>
      <w:r>
        <w:t>- Care Health Insurance</w:t>
      </w:r>
    </w:p>
    <w:p>
      <w:r>
        <w:t>- Cholamandalam MS General Insurance Company Limited</w:t>
      </w:r>
    </w:p>
    <w:p>
      <w:r>
        <w:t>- Edelweiss Tokio Life Insurance Company Limited</w:t>
      </w:r>
    </w:p>
    <w:p>
      <w:r>
        <w:t>- Exide Life Insurance Company Limited</w:t>
      </w:r>
    </w:p>
    <w:p>
      <w:r>
        <w:t>- Future Generali India Insurance Company Limited</w:t>
      </w:r>
    </w:p>
    <w:p>
      <w:r>
        <w:t>- Future Generali India Life Insurance Company Limited</w:t>
      </w:r>
    </w:p>
    <w:p>
      <w:r>
        <w:t>- Go Digit General Insurance Limited</w:t>
      </w:r>
    </w:p>
    <w:p>
      <w:r>
        <w:t>- HDFC ERGO General Insurance Company Limited</w:t>
      </w:r>
    </w:p>
    <w:p>
      <w:r>
        <w:t>- HDFC Life Insurance Company Limited</w:t>
      </w:r>
    </w:p>
    <w:p>
      <w:r>
        <w:t>- ICICI Lombard General Insurance Company Limited</w:t>
      </w:r>
    </w:p>
    <w:p>
      <w:r>
        <w:t>- ICICI Prudential Life Insurance Company Limited</w:t>
      </w:r>
    </w:p>
    <w:p>
      <w:r>
        <w:t>- IFFCO Tokio General Insurance Company Limited</w:t>
      </w:r>
    </w:p>
    <w:p>
      <w:r>
        <w:t>- IndiaFirst Life Insurance Company Limited</w:t>
      </w:r>
    </w:p>
    <w:p>
      <w:r>
        <w:t>- Kotak Mahindra General Insurance Company Limited</w:t>
      </w:r>
    </w:p>
    <w:p>
      <w:r>
        <w:t>- Kotak Mahindra Life Insurance Company Limited</w:t>
      </w:r>
    </w:p>
    <w:p>
      <w:r>
        <w:t>- Liberty General Insurance Limited</w:t>
      </w:r>
    </w:p>
    <w:p>
      <w:r>
        <w:t>- Life Insurance Corporation of India (LIC)</w:t>
      </w:r>
    </w:p>
    <w:p>
      <w:r>
        <w:t>- Magma HDI General Insurance Company Limited</w:t>
      </w:r>
    </w:p>
    <w:p>
      <w:r>
        <w:t>- ManipalCigna Health Insurance Company Limited</w:t>
      </w:r>
    </w:p>
    <w:p>
      <w:r>
        <w:t>- Max Life Insurance Company Limited</w:t>
      </w:r>
    </w:p>
    <w:p>
      <w:r>
        <w:t>- National Insurance Company Limited</w:t>
      </w:r>
    </w:p>
    <w:p>
      <w:r>
        <w:t>- Navi General Insurance</w:t>
      </w:r>
    </w:p>
    <w:p>
      <w:r>
        <w:t>- New India Assurance Company Limited</w:t>
      </w:r>
    </w:p>
    <w:p>
      <w:r>
        <w:t>- Niva Bupa Health Insurance Company Limited</w:t>
      </w:r>
    </w:p>
    <w:p>
      <w:r>
        <w:t>- Oriental Insurance Company Limited</w:t>
      </w:r>
    </w:p>
    <w:p>
      <w:r>
        <w:t>- PNB MetLife India Insurance Company Limited</w:t>
      </w:r>
    </w:p>
    <w:p>
      <w:r>
        <w:t>- Reliance General Insurance Company Limited</w:t>
      </w:r>
    </w:p>
    <w:p>
      <w:r>
        <w:t>- Royal Sundaram General Insurance Company Limited</w:t>
      </w:r>
    </w:p>
    <w:p>
      <w:r>
        <w:t>- SBI General Insurance Company Limited</w:t>
      </w:r>
    </w:p>
    <w:p>
      <w:r>
        <w:t>- SBI Life Insurance Company Limited</w:t>
      </w:r>
    </w:p>
    <w:p>
      <w:r>
        <w:t>- Shriram General Insurance Company Limited</w:t>
      </w:r>
    </w:p>
    <w:p>
      <w:r>
        <w:t>- Shriram Life Insurance Company Limited</w:t>
      </w:r>
    </w:p>
    <w:p>
      <w:r>
        <w:t>- Star Health and Allied Insurance Company Limited</w:t>
      </w:r>
    </w:p>
    <w:p>
      <w:r>
        <w:t>- Star Union Dai-ichi Life Insurance Co. Ltd.</w:t>
      </w:r>
    </w:p>
    <w:p>
      <w:r>
        <w:t>- United India Insurance Company Limited</w:t>
      </w:r>
    </w:p>
    <w:p>
      <w:r>
        <w:t>- Universal Sompo General Insurance Company Limited</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