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MIALTUS INSURANCE BROKING PRIVATE LIMITED</w:t>
      </w:r>
    </w:p>
    <w:p>
      <w:r>
        <w:t>COMPANY NAME</w:t>
      </w:r>
    </w:p>
    <w:p>
      <w:r>
        <w:t>HEADQUARTERS CITY</w:t>
      </w:r>
    </w:p>
    <w:p>
      <w:r>
        <w:t>Mumbai</w:t>
      </w:r>
    </w:p>
    <w:p>
      <w:r>
        <w:t>HEADQUARTERS FULL ADDRESS</w:t>
      </w:r>
    </w:p>
    <w:p>
      <w:r>
        <w:t>Office No. 201, 2nd Floor, Sai Commercial Centre, Opp. J.B. Nagar Metro Station, Andheri Kurla Road, Andheri (East), Mumbai - 400059</w:t>
      </w:r>
    </w:p>
    <w:p>
      <w:pPr>
        <w:pStyle w:val="Heading1"/>
      </w:pPr>
      <w:r>
        <w:t>ABOUT THE COMPANY</w:t>
      </w:r>
    </w:p>
    <w:p>
      <w:r>
        <w:t>MIALTUS INSURANCE BROKING PRIVATE LIMITED was incorporated on December 19, 2017, marking its entry into the competitive Indian insurance sector. As an IRDAI-licensed direct insurance broker, the company was established with the vision of offering comprehensive and client-centric insurance solutions across various segments. It aims to bridge the gap between complex insurance products and the needs of individual and corporate clients, providing expert guidance and support.</w:t>
      </w:r>
    </w:p>
    <w:p>
      <w:r>
        <w:t>In the evolving Indian insurance market, MIALTUS positions itself as an independent insurance advisor committed to prioritizing client interests. By leveraging its partnerships with a wide array of insurers, the company strives to offer unbiased advice and a diverse portfolio of products. Its market approach focuses on building long-term relationships through transparency, reliability, and personalized service, aiming to stand out as a trusted intermediary in the insurance landscape.</w:t>
      </w:r>
    </w:p>
    <w:p>
      <w:r>
        <w:t>MIALTUS Insurance Broking Private Limited offers a broad spectrum of services encompassing life insurance, general insurance, and health insurance. Their offerings include risk assessment, policy comparison, advisory on suitable insurance products for retail and corporate clients, and assistance throughout the policy lifecycle including claims management. The company is dedicated to providing tailored solutions that address specific client requirements, ensuring comprehensive coverage and peace of mind.</w:t>
      </w:r>
    </w:p>
    <w:p>
      <w:r>
        <w:t>KEY MANAGEMENT PERSONNEL</w:t>
      </w:r>
    </w:p>
    <w:p>
      <w:r>
        <w:t>CEO: The company structure typically lists Directors. Mr. Milind Vasant Kadam is a key promoter and Managing Director, leading the company's strategic direction and operations.</w:t>
      </w:r>
    </w:p>
    <w:p>
      <w:r>
        <w:t>Chairman: The role of Chairman is typically held by a director. Mr. Milind Vasant Kadam, as Managing Director, assumes a primary leadership role.</w:t>
      </w:r>
    </w:p>
    <w:p>
      <w:r>
        <w:t>Other Executives</w:t>
      </w:r>
    </w:p>
    <w:p>
      <w:r>
        <w:t>Mr. Tusshar Kadam - Director, involved in the company's operational and strategic management.</w:t>
      </w:r>
    </w:p>
    <w:p>
      <w:r>
        <w:t>Further key executives are not prominently listed on public platforms with specific functional titles.</w:t>
      </w:r>
    </w:p>
    <w:p>
      <w:pPr>
        <w:pStyle w:val="Heading1"/>
      </w:pPr>
      <w:r>
        <w:t>PARTNER INSURANCE COMPANIES</w:t>
      </w:r>
    </w:p>
    <w:p>
      <w:r>
        <w:t>- General Insurance Companies: Bajaj Allianz General Insurance, Bharti AXA General Insurance, Cholamandalam MS General Insurance, Future Generali India Insurance, HDFC ERGO General Insurance, IFFCO Tokio General Insurance, Kotak Mahindra General Insurance, Liberty General Insurance, Magma HDI General Insurance, National Insurance, New India Assurance, Oriental Insurance Company, Reliance General Insurance, Royal Sundaram General Insurance, SBI General Insurance, Shriram General Insurance, Star Health and Allied Insurance, Tata AIG General Insurance, United India Insurance, Universal Sompo General Insurance.</w:t>
      </w:r>
    </w:p>
    <w:p>
      <w:r>
        <w:t>- Life Insurance Companies: Bajaj Allianz Life Insurance, Bharti AXA Life Insurance, Future Generali India Life Insurance, HDFC Life Insurance, ICICI Prudential Life Insurance, IndiaFirst Life Insurance, Max Life Insurance, PNB MetLife India Insurance, Reliance Nippon Life Insurance, SBI Life Insurance, Shriram Life Insurance, Star Union Dai-ichi Life Insurance, Tata AIA Life Insurance.</w:t>
      </w:r>
    </w:p>
    <w:p>
      <w:r>
        <w:t>- Health Insurance Companies: Star Health and Allied Insurance, Aditya Birla Health Insurance, Niva Bupa Health Insurance, Care Health Insurance, HDFC ERGO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