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MONETIC INSURANCE BROKERS PRIVATE LIMITED</w:t>
      </w:r>
    </w:p>
    <w:p>
      <w:r>
        <w:t>COMPANY NAME</w:t>
      </w:r>
    </w:p>
    <w:p>
      <w:r>
        <w:t>HEADQUARTERS CITY</w:t>
      </w:r>
    </w:p>
    <w:p>
      <w:r>
        <w:t>New Delhi</w:t>
      </w:r>
    </w:p>
    <w:p>
      <w:r>
        <w:t>HEADQUARTERS FULL ADDRESS</w:t>
      </w:r>
    </w:p>
    <w:p>
      <w:r>
        <w:t>2nd Floor, R-10, Block-R, Khirki Extension, Malviya Nagar, New Delhi - 110017</w:t>
      </w:r>
    </w:p>
    <w:p>
      <w:pPr>
        <w:pStyle w:val="Heading1"/>
      </w:pPr>
      <w:r>
        <w:t>ABOUT THE COMPANY</w:t>
      </w:r>
    </w:p>
    <w:p>
      <w:r>
        <w:t>Monetic Insurance Brokers Private Limited is a registered insurance broker, established with the aim of simplifying the complex world of insurance for its clients. Incorporated in 2017, the company operates under the license of the Insurance Regulatory and Development Authority of India (IRDAI). Since its inception, Monetic has focused on providing transparent, unbiased, and tailored insurance solutions, leveraging technology to enhance accessibility and convenience for policyholders.</w:t>
      </w:r>
    </w:p>
    <w:p>
      <w:r>
        <w:t>The company positions itself as a trusted advisor in the Indian insurance landscape, catering to a diverse clientele including individuals, families, and businesses of all sizes. By understanding the unique risk profiles and requirements of its clients, Monetic strives to offer optimal insurance coverage that provides comprehensive protection and peace of mind. Its market strategy revolves around a customer-centric approach, emphasizing clarity, efficiency, and reliable support throughout the insurance journey.</w:t>
      </w:r>
    </w:p>
    <w:p>
      <w:r>
        <w:t>Monetic Insurance Brokers offers a comprehensive portfolio of insurance products across various categories. This includes life insurance, health insurance, motor insurance, travel insurance, property insurance, and specialized commercial insurance solutions like marine insurance and liability insurance. Beyond policy sales, the company provides end-to-end services such as risk assessment, policy comparison, claims assistance, and ongoing customer support, ensuring clients receive continuous value and guidance.</w:t>
      </w:r>
    </w:p>
    <w:p>
      <w:r>
        <w:t>KEY MANAGEMENT PERSONNEL</w:t>
      </w:r>
    </w:p>
    <w:p>
      <w:r>
        <w:t>No specific CEO or Chairman is explicitly named on the company's official website. The key management includes its directors and co-founders:</w:t>
      </w:r>
    </w:p>
    <w:p>
      <w:r>
        <w:t>Directors</w:t>
      </w:r>
    </w:p>
    <w:p>
      <w:r>
        <w:t>- Chandrashekhar Kashyap: Co-Founder &amp; Director. He brings strategic vision and operational leadership to the company, having experience in the financial services and insurance sector.</w:t>
      </w:r>
    </w:p>
    <w:p>
      <w:r>
        <w:t>- Vivek Pandey: Co-Founder &amp; Director. He is instrumental in driving the company's business development, market expansion, and fostering client relationships.</w:t>
      </w:r>
    </w:p>
    <w:p>
      <w:pPr>
        <w:pStyle w:val="Heading1"/>
      </w:pPr>
      <w:r>
        <w:t>PARTNER INSURANCE COMPANIES</w:t>
      </w:r>
    </w:p>
    <w:p>
      <w:r>
        <w:t>- HDFC Life Insurance</w:t>
      </w:r>
    </w:p>
    <w:p>
      <w:r>
        <w:t>- ICICI Prudential Life Insurance</w:t>
      </w:r>
    </w:p>
    <w:p>
      <w:r>
        <w:t>- Bajaj Allianz Life Insurance</w:t>
      </w:r>
    </w:p>
    <w:p>
      <w:r>
        <w:t>- Max Life Insurance</w:t>
      </w:r>
    </w:p>
    <w:p>
      <w:r>
        <w:t>- PNB MetLife India Insurance</w:t>
      </w:r>
    </w:p>
    <w:p>
      <w:r>
        <w:t>- Star Union Dai-ichi Life Insurance Co. Ltd.</w:t>
      </w:r>
    </w:p>
    <w:p>
      <w:r>
        <w:t>- Edelweiss Tokio Life Insurance</w:t>
      </w:r>
    </w:p>
    <w:p>
      <w:r>
        <w:t>- SBI Life Insurance Co. Ltd.</w:t>
      </w:r>
    </w:p>
    <w:p>
      <w:r>
        <w:t>- Reliance Nippon Life Insurance Company</w:t>
      </w:r>
    </w:p>
    <w:p>
      <w:r>
        <w:t>- Shriram Life Insurance Co. Ltd.</w:t>
      </w:r>
    </w:p>
    <w:p>
      <w:r>
        <w:t>- Aegon Life Insurance Company Ltd.</w:t>
      </w:r>
    </w:p>
    <w:p>
      <w:r>
        <w:t>- Aviva Life Insurance Company India Ltd.</w:t>
      </w:r>
    </w:p>
    <w:p>
      <w:r>
        <w:t>- Bajaj Allianz General Insurance</w:t>
      </w:r>
    </w:p>
    <w:p>
      <w:r>
        <w:t>- HDFC ERGO General Insurance Co. Ltd.</w:t>
      </w:r>
    </w:p>
    <w:p>
      <w:r>
        <w:t>- IFFCO Tokio General Insurance Co. Ltd.</w:t>
      </w:r>
    </w:p>
    <w:p>
      <w:r>
        <w:t>- Kotak Mahindra General Insurance Co. Ltd.</w:t>
      </w:r>
    </w:p>
    <w:p>
      <w:r>
        <w:t>- Reliance General Insurance Company Ltd.</w:t>
      </w:r>
    </w:p>
    <w:p>
      <w:r>
        <w:t>- Royal Sundaram General Insurance Co. Ltd.</w:t>
      </w:r>
    </w:p>
    <w:p>
      <w:r>
        <w:t>- SBI General Insurance</w:t>
      </w:r>
    </w:p>
    <w:p>
      <w:r>
        <w:t>- Star Health and Allied Insurance Co. Ltd.</w:t>
      </w:r>
    </w:p>
    <w:p>
      <w:r>
        <w:t>- Tata AIG General Insurance Co. Ltd.</w:t>
      </w:r>
    </w:p>
    <w:p>
      <w:r>
        <w:t>- United India Insurance Co. Ltd.</w:t>
      </w:r>
    </w:p>
    <w:p>
      <w:r>
        <w:t>- Universal Sompo General Insurance Co. Ltd.</w:t>
      </w:r>
    </w:p>
    <w:p>
      <w:r>
        <w:t>- Cholamandalam MS General Insurance</w:t>
      </w:r>
    </w:p>
    <w:p>
      <w:r>
        <w:t>- Liberty General Insurance Ltd.</w:t>
      </w:r>
    </w:p>
    <w:p>
      <w:r>
        <w:t>- Sriram General Insurance</w:t>
      </w:r>
    </w:p>
    <w:p>
      <w:r>
        <w:t>- Go Digit General Insurance</w:t>
      </w:r>
    </w:p>
    <w:p>
      <w:r>
        <w:t>- Magma HDI General Insurance Co. Ltd.</w:t>
      </w:r>
    </w:p>
    <w:p>
      <w:r>
        <w:t>- Future Generali India Insurance Co. Ltd.</w:t>
      </w:r>
    </w:p>
    <w:p>
      <w:r>
        <w:t>- National Insurance Co. Ltd.</w:t>
      </w:r>
    </w:p>
    <w:p>
      <w:r>
        <w:t>- New India Assurance Co. Ltd.</w:t>
      </w:r>
    </w:p>
    <w:p>
      <w:r>
        <w:t>- Aditya Birla Health Insurance</w:t>
      </w:r>
    </w:p>
    <w:p>
      <w:r>
        <w:t>- ManipalCigna Health Insurance</w:t>
      </w:r>
    </w:p>
    <w:p>
      <w:r>
        <w:t>- Niva Bupa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