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MYRIAD INSURANCE BROKERS LIMITED</w:t>
      </w:r>
    </w:p>
    <w:p>
      <w:r>
        <w:t>COMPANY NAME</w:t>
      </w:r>
    </w:p>
    <w:p>
      <w:r>
        <w:t>HEADQUARTERS CITY</w:t>
      </w:r>
    </w:p>
    <w:p>
      <w:r>
        <w:t>Nairobi</w:t>
      </w:r>
    </w:p>
    <w:p>
      <w:r>
        <w:t>HEADQUARTERS FULL ADDRESS</w:t>
      </w:r>
    </w:p>
    <w:p>
      <w:r>
        <w:t>KCB Plaza, 2nd Floor</w:t>
      </w:r>
    </w:p>
    <w:p>
      <w:r>
        <w:t>Upper Hill</w:t>
      </w:r>
    </w:p>
    <w:p>
      <w:r>
        <w:t>Nairobi, Kenya</w:t>
      </w:r>
    </w:p>
    <w:p>
      <w:r>
        <w:t>P.O Box 60570-00200</w:t>
      </w:r>
    </w:p>
    <w:p>
      <w:r>
        <w:t>Nairobi</w:t>
      </w:r>
    </w:p>
    <w:p>
      <w:pPr>
        <w:pStyle w:val="Heading1"/>
      </w:pPr>
      <w:r>
        <w:t>ABOUT THE COMPANY</w:t>
      </w:r>
    </w:p>
    <w:p>
      <w:r>
        <w:t>Myriad Insurance Brokers Limited is a licensed insurance broker operating in Kenya. Incorporated in 2002, the company has grown to become a recognized player in the Kenyan insurance landscape. It is regulated and licensed by the Insurance Regulatory Authority (IRA) of Kenya, ensuring adherence to industry standards and client protection. The company prides itself on its professional approach and commitment to providing tailored insurance solutions.</w:t>
      </w:r>
    </w:p>
    <w:p>
      <w:r>
        <w:t>The company aims to hold a prominent market position by focusing on comprehensive insurance advisory and placement services for both corporate entities and individual clients. Myriad Insurance Brokers emphasizes a client-centric approach, striving to understand specific needs to offer customized insurance portfolios. Their strategy involves building long-term relationships through expert advice and reliable service delivery.</w:t>
      </w:r>
    </w:p>
    <w:p>
      <w:r>
        <w:t>Myriad Insurance Brokers Limited offers a wide array of insurance products and services. These include general insurance covers such as motor, fire, burglary, marine, and engineering insurance, alongside specialized policies like professional indemnity and public liability. They also provide comprehensive medical insurance, various life insurance products including group and individual life, and pension schemes for retirement planning.</w:t>
      </w:r>
    </w:p>
    <w:p>
      <w:r>
        <w:t>KEY MANAGEMENT PERSONNEL</w:t>
      </w:r>
    </w:p>
    <w:p>
      <w:r>
        <w:t>CEO: Michael Kirwa</w:t>
      </w:r>
    </w:p>
    <w:p>
      <w:r>
        <w:t>Background: Michael Kirwa serves as the Managing Director of Myriad Insurance Brokers Limited. He holds an MBA and a Bachelor of Commerce (Insurance option). He is also a Chartered Insurer, bringing extensive experience and expertise in both broking and underwriting aspects of the insurance industry to his leadership role.</w:t>
      </w:r>
    </w:p>
    <w:p>
      <w:r>
        <w:t>Chairman: Information not publicly available.</w:t>
      </w:r>
    </w:p>
    <w:p>
      <w:r>
        <w:t>Other Executives</w:t>
      </w:r>
    </w:p>
    <w:p>
      <w:r>
        <w:t>Dennis Nduru (Head of Medical &amp; Life Business)</w:t>
      </w:r>
    </w:p>
    <w:p>
      <w:r>
        <w:t>Lilian Mbone (Head of General Business)</w:t>
      </w:r>
    </w:p>
    <w:p>
      <w:pPr>
        <w:pStyle w:val="Heading1"/>
      </w:pPr>
      <w:r>
        <w:t>PARTNER INSURANCE COMPANIES</w:t>
      </w:r>
    </w:p>
    <w:p>
      <w:r>
        <w:t>- Jubilee Allianz</w:t>
      </w:r>
    </w:p>
    <w:p>
      <w:r>
        <w:t>- Britam</w:t>
      </w:r>
    </w:p>
    <w:p>
      <w:r>
        <w:t>- APA Insurance</w:t>
      </w:r>
    </w:p>
    <w:p>
      <w:r>
        <w:t>- CIC Insurance Group</w:t>
      </w:r>
    </w:p>
    <w:p>
      <w:r>
        <w:t>- Madison Insurance</w:t>
      </w:r>
    </w:p>
    <w:p>
      <w:r>
        <w:t>- UAP Old Mutual Group</w:t>
      </w:r>
    </w:p>
    <w:p>
      <w:r>
        <w:t>- Sanlam Kenya</w:t>
      </w:r>
    </w:p>
    <w:p>
      <w:r>
        <w:t>- GA Insurance</w:t>
      </w:r>
    </w:p>
    <w:p>
      <w:r>
        <w:t>- Liberty Life Assurance</w:t>
      </w:r>
    </w:p>
    <w:p>
      <w:r>
        <w:t>- First Assurance</w:t>
      </w:r>
    </w:p>
    <w:p>
      <w:r>
        <w:t>- Geminia Insurance Company</w:t>
      </w:r>
    </w:p>
    <w:p>
      <w:r>
        <w:t>- Invesco Assurance Company</w:t>
      </w:r>
    </w:p>
    <w:p>
      <w:r>
        <w:t>- Heritage Insurance</w:t>
      </w:r>
    </w:p>
    <w:p>
      <w:r>
        <w:t>- Panafric Insurance Company Limited</w:t>
      </w:r>
    </w:p>
    <w:p>
      <w:r>
        <w:t>- Resolution Insurance</w:t>
      </w:r>
    </w:p>
    <w:p>
      <w:r>
        <w:t>- Saham Assurance Kenya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