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Madhav Insurance Brokers Pvt. Ltd.</w:t>
      </w:r>
    </w:p>
    <w:p>
      <w:r>
        <w:t>COMPANY NAME</w:t>
      </w:r>
    </w:p>
    <w:p>
      <w:r>
        <w:t>HEADQUARTERS CITY</w:t>
      </w:r>
    </w:p>
    <w:p>
      <w:r>
        <w:t>Navi Mumbai</w:t>
      </w:r>
    </w:p>
    <w:p>
      <w:r>
        <w:t>HEADQUARTERS FULL ADDRESS</w:t>
      </w:r>
    </w:p>
    <w:p>
      <w:r>
        <w:t>206, 2nd Floor, VASTU CENTRE, Sector 11, CBD BELAPUR, NAVI MUMBAI - 400614, MAHARASHTRA, INDIA</w:t>
      </w:r>
    </w:p>
    <w:p>
      <w:pPr>
        <w:pStyle w:val="Heading1"/>
      </w:pPr>
      <w:r>
        <w:t>ABOUT THE COMPANY</w:t>
      </w:r>
    </w:p>
    <w:p>
      <w:r>
        <w:t>Madhav Insurance Brokers Pvt. Ltd. was established in 2004 and operates as a licensed direct insurance broker, regulated by the Insurance Regulatory and Development Authority of India (IRDAI). Since its inception, the company has consistently focused on providing comprehensive and personalized insurance solutions to a diverse clientele. It has steadily grown its footprint and reputation in the Indian insurance market, adhering to principles of professionalism and client satisfaction.</w:t>
      </w:r>
    </w:p>
    <w:p>
      <w:r>
        <w:t>The company has successfully carved a significant market position as a prominent direct insurance broker in India. It is recognized for its client-centric approach, which involves understanding the unique needs of both corporate entities and individual clients to offer tailored insurance solutions. Madhav Insurance Brokers emphasizes building long-term relationships based on trust, transparency, and expert advice, positioning itself as a reliable partner in navigating the complexities of insurance.</w:t>
      </w:r>
    </w:p>
    <w:p>
      <w:r>
        <w:t>Madhav Insurance Brokers provides a broad spectrum of insurance products and services, covering both general and life insurance domains. In general insurance, their offerings include property, marine, motor, health, liability, engineering, and specialized covers such as cyber insurance. For life insurance, they facilitate various plans including term, endowment, money-back, ULIPs (Unit Linked Insurance Plans), and annuities. Beyond brokering, the company also offers value-added services like risk assessment, claims management support, and advisory services to ensure continuous and comprehensive client support.</w:t>
      </w:r>
    </w:p>
    <w:p>
      <w:r>
        <w:t>KEY MANAGEMENT PERSONNEL</w:t>
      </w:r>
    </w:p>
    <w:p>
      <w:r>
        <w:t>CEO: The role of Chief Executive Officer is integrated with the Managing Director position, held by Mr. Suresh Menon.</w:t>
      </w:r>
    </w:p>
    <w:p>
      <w:r>
        <w:t>Chairman: Mr. Suresh Menon. He is the Chairman &amp; Managing Director, a seasoned professional with extensive experience in the insurance and financial services sectors, leading the strategic direction and overall operations of the company.</w:t>
      </w:r>
    </w:p>
    <w:p>
      <w:r>
        <w:t>Other Executives</w:t>
      </w:r>
    </w:p>
    <w:p>
      <w:r>
        <w:t>Mr. Pradeep Menon: Whole-time Director, responsible for overseeing key operational aspects and business development initiatives.</w:t>
      </w:r>
    </w:p>
    <w:p>
      <w:r>
        <w:t>Mr. Rajan Nair: Independent Director, brings diverse industry experience and provides independent oversight and strategic guidance.</w:t>
      </w:r>
    </w:p>
    <w:p>
      <w:pPr>
        <w:pStyle w:val="Heading1"/>
      </w:pPr>
      <w:r>
        <w:t>PARTNER INSURANCE COMPANIES</w:t>
      </w:r>
    </w:p>
    <w:p>
      <w:r>
        <w:t>- Bajaj Allianz General Insurance</w:t>
      </w:r>
    </w:p>
    <w:p>
      <w:r>
        <w:t>- Bajaj Allianz Life Insurance</w:t>
      </w:r>
    </w:p>
    <w:p>
      <w:r>
        <w:t>- Bharti AXA General Insurance</w:t>
      </w:r>
    </w:p>
    <w:p>
      <w:r>
        <w:t>- Bharti AXA Life Insurance</w:t>
      </w:r>
    </w:p>
    <w:p>
      <w:r>
        <w:t>- Cholamandalam MS General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Liberty General Insurance</w:t>
      </w:r>
    </w:p>
    <w:p>
      <w:r>
        <w:t>- LIC of India</w:t>
      </w:r>
    </w:p>
    <w:p>
      <w:r>
        <w:t>- Max Life Insurance</w:t>
      </w:r>
    </w:p>
    <w:p>
      <w:r>
        <w:t>- National Insurance</w:t>
      </w:r>
    </w:p>
    <w:p>
      <w:r>
        <w:t>- New India Assurance</w:t>
      </w:r>
    </w:p>
    <w:p>
      <w:r>
        <w:t>- Oriental Insurance</w:t>
      </w:r>
    </w:p>
    <w:p>
      <w:r>
        <w:t>- PNB MetLife India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p>
      <w:r>
        <w:t>- Zuno General Insurance (formerly Edelweiss General Insurance)</w:t>
      </w:r>
    </w:p>
    <w:p>
      <w:r>
        <w:t>- Aditya Birla Health Insurance</w:t>
      </w:r>
    </w:p>
    <w:p>
      <w:r>
        <w:t>- Care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