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Mazel Insurance Brokers Pvt Ltd</w:t>
      </w:r>
    </w:p>
    <w:p>
      <w:r>
        <w:t>COMPANY NAME</w:t>
      </w:r>
    </w:p>
    <w:p>
      <w:r>
        <w:t>HEADQUARTERS CITY</w:t>
      </w:r>
    </w:p>
    <w:p>
      <w:r>
        <w:t>Mumbai</w:t>
      </w:r>
    </w:p>
    <w:p>
      <w:r>
        <w:t>HEADQUARTERS FULL ADDRESS</w:t>
      </w:r>
    </w:p>
    <w:p>
      <w:r>
        <w:t>A-101/102/103, Neelkanth Business Park, Near Vidyavihar Station, Vidyavihar (W), Mumbai - 400 086. Maharashtra, India.</w:t>
      </w:r>
    </w:p>
    <w:p>
      <w:pPr>
        <w:pStyle w:val="Heading1"/>
      </w:pPr>
      <w:r>
        <w:t>ABOUT THE COMPANY</w:t>
      </w:r>
    </w:p>
    <w:p>
      <w:r>
        <w:t>Mazel Insurance Brokers Pvt Ltd was established in 2004 with a vision to provide comprehensive and client-centric insurance solutions. Licensed by the Insurance Regulatory and Development Authority of India (IRDAI), the company began its journey focusing on delivering customized insurance products and services. Over the years, it has built a reputation for its ethical practices, transparency, and a commitment to protecting the interests of its diverse clientele.</w:t>
      </w:r>
    </w:p>
    <w:p>
      <w:r>
        <w:t>Today, Mazel Insurance Brokers Pvt Ltd stands as one of India's leading composite insurance brokers. It caters to a wide spectrum of clients, including large corporate entities, Small and Medium Enterprises (SMEs), and individual customers. The company distinguishes itself by offering impartial advice and tailored solutions, leveraging its deep understanding of the insurance market and strong relationships with a broad network of insurers. Its market position is solidified by its dedication to providing effective risk management and seamless claims support.</w:t>
      </w:r>
    </w:p>
    <w:p>
      <w:r>
        <w:t>The company offers a comprehensive suite of insurance products and services spanning both life and non-life segments. For general insurance, they provide solutions for property, liability, marine, motor, health, and engineering risks. In the life insurance domain, their offerings include term plans, ULIPs, endowment policies, and pension plans. Beyond product brokering, Mazel Insurance Brokers provides end-to-end services from risk assessment and policy selection to claims assistance, aiming to be a trusted partner in financial security for its clients.</w:t>
      </w:r>
    </w:p>
    <w:p>
      <w:r>
        <w:t>KEY MANAGEMENT PERSONNEL</w:t>
      </w:r>
    </w:p>
    <w:p>
      <w:r>
        <w:t>CEO: Pawan Jain (Managing Director) - An industry veteran with over 25 years of experience in the financial services sector, Pawan Jain is the driving force behind Mazel Insurance Brokers. His vision and leadership have been instrumental in the company's growth and standing as a respected insurance broker.</w:t>
      </w:r>
    </w:p>
    <w:p>
      <w:r>
        <w:t>Chairman: Pawan Jain - As Chairman, Pawan Jain provides strategic direction and guidance, overseeing the company's long-term objectives and overall governance.</w:t>
      </w:r>
    </w:p>
    <w:p>
      <w:r>
        <w:t>Other Executives: Ms. Nidhi Jain (Whole-time Director) - Ms. Nidhi Jain contributes significantly to the company's operational efficiency and client relationship management, ensuring high service standards and smooth functioning.</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Manipal Cigna Health Insurance</w:t>
      </w:r>
    </w:p>
    <w:p>
      <w:r>
        <w:t>- National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Aditya Birla Sun Life Insurance</w:t>
      </w:r>
    </w:p>
    <w:p>
      <w:r>
        <w:t>- Bajaj Allianz Life Insurance</w:t>
      </w:r>
    </w:p>
    <w:p>
      <w:r>
        <w:t>- Bharti AXA Life Insurance</w:t>
      </w:r>
    </w:p>
    <w:p>
      <w:r>
        <w:t>- Canara HSBC Oriental Bank of Commerce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Pramerica Life Insurance</w:t>
      </w:r>
    </w:p>
    <w:p>
      <w:r>
        <w:t>- Reliance Nippon Life Insurance</w:t>
      </w:r>
    </w:p>
    <w:p>
      <w:r>
        <w:t>- SBI Life Insurance</w:t>
      </w:r>
    </w:p>
    <w:p>
      <w:r>
        <w:t>- Shriram Life Insurance</w:t>
      </w:r>
    </w:p>
    <w:p>
      <w:r>
        <w:t>- Star Union Dai-ichi Life Insurance</w:t>
      </w:r>
    </w:p>
    <w:p>
      <w:r>
        <w:t>- Tata AIA Life Insurance</w:t>
      </w:r>
    </w:p>
    <w:p>
      <w:r>
        <w:t>- Edelweiss Tokio Life Insurance</w:t>
      </w:r>
    </w:p>
    <w:p>
      <w:r>
        <w:t>- Exide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