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 Era Insurance Broking Services Pvt. Ltd</w:t>
      </w:r>
    </w:p>
    <w:p>
      <w:r>
        <w:t>COMPANY NAME</w:t>
      </w:r>
    </w:p>
    <w:p>
      <w:r>
        <w:t>HEADQUARTERS CITY</w:t>
      </w:r>
    </w:p>
    <w:p>
      <w:r>
        <w:t>Kolkata</w:t>
      </w:r>
    </w:p>
    <w:p>
      <w:r>
        <w:t>HEADQUARTERS FULL ADDRESS</w:t>
      </w:r>
    </w:p>
    <w:p>
      <w:r>
        <w:t>101, 1st Floor, Krishna House, 21, R.N. Mukherjee Road, Kolkata, West Bengal 700001</w:t>
      </w:r>
    </w:p>
    <w:p>
      <w:pPr>
        <w:pStyle w:val="Heading1"/>
      </w:pPr>
      <w:r>
        <w:t>ABOUT THE COMPANY</w:t>
      </w:r>
    </w:p>
    <w:p>
      <w:r>
        <w:t>New Era Insurance Broking Services Pvt. Ltd was established in 2005 and has since grown to become a prominent player in the Indian insurance landscape. The company is licensed by the Insurance Regulatory and Development Authority of India (IRDAI) and has built a reputation for providing comprehensive and reliable insurance solutions. Its foundation was laid with the aim of simplifying the complex world of insurance for both corporate entities and individual clients.</w:t>
      </w:r>
    </w:p>
    <w:p>
      <w:r>
        <w:t>The company holds a strong market position as one of India's leading insurance brokers. It is recognized for its client-centric approach, offering customized insurance solutions that cater to specific needs across various sectors. With a robust network of branches and a diverse portfolio of products, New Era Insurance Broking Services Pvt. Ltd leverages its expertise to navigate the insurance market efficiently and deliver optimal value to its clientele.</w:t>
      </w:r>
    </w:p>
    <w:p>
      <w:r>
        <w:t>New Era Insurance Broking Services Pvt. Ltd offers a broad spectrum of insurance products and services. These include various types of General Insurance such as Motor, Health, Property, Marine, and Liability insurance, as well as Life Insurance products like Term, Endowment, and Unit-Linked Insurance Plans (ULIPs). Beyond product offerings, the company provides value-added services including risk management consulting, claims assistance, and comprehensive advisory services, ensuring end-to-end support for its policyholders.</w:t>
      </w:r>
    </w:p>
    <w:p>
      <w:r>
        <w:t>KEY MANAGEMENT PERSONNEL</w:t>
      </w:r>
    </w:p>
    <w:p>
      <w:r>
        <w:t>CEO: Rahul Shah is the Founder and CEO of New Era Insurance Broking Services Pvt. Ltd. He is the driving force behind the company's growth and strategic direction, bringing extensive experience and expertise in the insurance sector.</w:t>
      </w:r>
    </w:p>
    <w:p>
      <w:r>
        <w:t>Chairman: Vijay Kumar Shah serves as the Chairman, providing strategic guidance and oversight to the company's operations. His vast experience in business and finance contributes significantly to the company's robust management framework.</w:t>
      </w:r>
    </w:p>
    <w:p>
      <w:r>
        <w:t>Other Executives</w:t>
      </w:r>
    </w:p>
    <w:p>
      <w:r>
        <w:t>Ravi Shah (Whole-Time Director)</w:t>
      </w:r>
    </w:p>
    <w:p>
      <w:r>
        <w:t>Sneha Singh (Chief Operating Officer - COO)</w:t>
      </w:r>
    </w:p>
    <w:p>
      <w:r>
        <w:t>Saurav Singh (Chief Business Officer - CBO)</w:t>
      </w:r>
    </w:p>
    <w:p>
      <w:pPr>
        <w:pStyle w:val="Heading1"/>
      </w:pPr>
      <w:r>
        <w:t>PARTNER INSURANCE COMPANIES</w:t>
      </w:r>
    </w:p>
    <w:p>
      <w:r>
        <w:t>- Bajaj Allianz General Insurance Co. Ltd.</w:t>
      </w:r>
    </w:p>
    <w:p>
      <w:r>
        <w:t>- Care Health Insurance Ltd.</w:t>
      </w:r>
    </w:p>
    <w:p>
      <w:r>
        <w:t>- Cholamandalam MS General Insurance Co. Ltd.</w:t>
      </w:r>
    </w:p>
    <w:p>
      <w:r>
        <w:t>- Future Generali India Insurance Co. Ltd.</w:t>
      </w:r>
    </w:p>
    <w:p>
      <w:r>
        <w:t>- Go Digit General Insurance Ltd.</w:t>
      </w:r>
    </w:p>
    <w:p>
      <w:r>
        <w:t>- HDFC ERGO General Insurance Co. Ltd.</w:t>
      </w:r>
    </w:p>
    <w:p>
      <w:r>
        <w:t>- IFFCO Tokio General Insurance Co. Ltd.</w:t>
      </w:r>
    </w:p>
    <w:p>
      <w:r>
        <w:t>- ICICI Lombard General Insurance Co. Ltd.</w:t>
      </w:r>
    </w:p>
    <w:p>
      <w:r>
        <w:t>- Liberty General Insurance Ltd.</w:t>
      </w:r>
    </w:p>
    <w:p>
      <w:r>
        <w:t>- Magma HDI General Insurance Co. Ltd.</w:t>
      </w:r>
    </w:p>
    <w:p>
      <w:r>
        <w:t>- National Insurance Co. Ltd.</w:t>
      </w:r>
    </w:p>
    <w:p>
      <w:r>
        <w:t>- New India Assurance Co. Ltd.</w:t>
      </w:r>
    </w:p>
    <w:p>
      <w:r>
        <w:t>- Niva Bupa Health Insurance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Zuno General Insurance Ltd.</w:t>
      </w:r>
    </w:p>
    <w:p>
      <w:r>
        <w:t>- Aditya Birla Sun Life Insurance Co. Ltd.</w:t>
      </w:r>
    </w:p>
    <w:p>
      <w:r>
        <w:t>- Ageas Federal Life Insurance Co. Ltd.</w:t>
      </w:r>
    </w:p>
    <w:p>
      <w:r>
        <w:t>- Bajaj Allianz Life Insurance Co. Ltd.</w:t>
      </w:r>
    </w:p>
    <w:p>
      <w:r>
        <w:t>- Canara HSBC Life Insurance Co. Ltd.</w:t>
      </w:r>
    </w:p>
    <w:p>
      <w:r>
        <w:t>- Edelweiss Tokio Life Insurance Co. Ltd.</w:t>
      </w:r>
    </w:p>
    <w:p>
      <w:r>
        <w:t>- Exide Life Insurance Co. Ltd.</w:t>
      </w:r>
    </w:p>
    <w:p>
      <w:r>
        <w:t>- Future Generali India Life Insurance Co. Ltd.</w:t>
      </w:r>
    </w:p>
    <w:p>
      <w:r>
        <w:t>- HDFC Life Insurance Co. Ltd.</w:t>
      </w:r>
    </w:p>
    <w:p>
      <w:r>
        <w:t>- ICICI Prudential Life Insurance Co. Ltd.</w:t>
      </w:r>
    </w:p>
    <w:p>
      <w:r>
        <w:t>- IndiaFirst Life Insurance Co. Ltd.</w:t>
      </w:r>
    </w:p>
    <w:p>
      <w:r>
        <w:t>- LIC of India</w:t>
      </w:r>
    </w:p>
    <w:p>
      <w:r>
        <w:t>- Max Life Insurance Co. Ltd.</w:t>
      </w:r>
    </w:p>
    <w:p>
      <w:r>
        <w:t>- PNB MetLife India Insurance Co. Ltd.</w:t>
      </w:r>
    </w:p>
    <w:p>
      <w:r>
        <w:t>- Sahara India Life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