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OASIS INSURANCE BROKERS PVT LTD</w:t>
      </w:r>
    </w:p>
    <w:p>
      <w:r>
        <w:t>COMPANY NAME</w:t>
      </w:r>
    </w:p>
    <w:p>
      <w:r>
        <w:t>HEADQUARTERS CITY</w:t>
      </w:r>
    </w:p>
    <w:p>
      <w:r>
        <w:t>Ahmedabad</w:t>
      </w:r>
    </w:p>
    <w:p>
      <w:r>
        <w:t>HEADQUARTERS FULL ADDRESS</w:t>
      </w:r>
    </w:p>
    <w:p>
      <w:r>
        <w:t>2nd Floor, Om Chambers, C.G. Road, Navrangpura, Ahmedabad 380009</w:t>
      </w:r>
    </w:p>
    <w:p>
      <w:pPr>
        <w:pStyle w:val="Heading1"/>
      </w:pPr>
      <w:r>
        <w:t>ABOUT THE COMPANY</w:t>
      </w:r>
    </w:p>
    <w:p>
      <w:r>
        <w:t>Oasis Insurance Brokers Pvt Ltd was founded in 2004, marking its entry into India's then-nascent private sector insurance broking industry. As one of the early entrants post-liberalization, the company quickly established itself as a licensed and regulated entity by the IRDAI (Insurance Regulatory and Development Authority of India). Over the years, it has evolved into a prominent player, building a reputation for integrity, expertise, and a client-centric approach, contributing significantly to the professionalization of insurance advisory services in India.</w:t>
      </w:r>
    </w:p>
    <w:p>
      <w:r>
        <w:t>The company has solidified its position as one of India's leading insurance brokers, catering to a diverse clientele that spans large corporations, Small and Medium Enterprises (SMEs), and individual retail customers. Its market strength is derived from a deep understanding of varied risk profiles and a commitment to delivering customized insurance solutions. Oasis leverages technology and a pan-India presence to ensure efficient service delivery and comprehensive client support, setting benchmarks in service quality and advisory excellence within the Indian insurance landscape.</w:t>
      </w:r>
    </w:p>
    <w:p>
      <w:r>
        <w:t>Oasis Insurance Brokers offers a comprehensive suite of services designed to meet diverse insurance needs. These services include corporate insurance solutions covering property, liability, marine, and employee benefits, as well as retail insurance for motor, health, home, travel, and life. Beyond brokering, the company provides crucial support in claims management, risk management advisory, and reinsurance services. Their focus is on ensuring clients receive optimal coverage, competitive terms, and efficient claims processing, supported by expert advice and robust backend operations.</w:t>
      </w:r>
    </w:p>
    <w:p>
      <w:r>
        <w:t>KEY MANAGEMENT PERSONNEL</w:t>
      </w:r>
    </w:p>
    <w:p>
      <w:r>
        <w:t>CEO: Rahul J. Mehta. Mr. Mehta has over two decades of extensive experience in the financial services sector, with a significant focus on insurance. He has been instrumental in the strategic growth and operational excellence of Oasis Insurance Brokers.</w:t>
      </w:r>
    </w:p>
    <w:p>
      <w:r>
        <w:t>Chairman: Jinesh P. Mehta. Mr. Mehta brings over 35 years of experience in financial services and business leadership. His visionary guidance has been crucial in shaping the company's long-term strategy and establishing its strong market presence.</w:t>
      </w:r>
    </w:p>
    <w:p>
      <w:r>
        <w:t>Other Executives</w:t>
      </w:r>
    </w:p>
    <w:p>
      <w:r>
        <w:t>Sachin M. Sheth (Director): Mr. Sheth possesses vast experience in corporate insurance and operations, playing a key role in managing large client portfolios and operational efficiencies.</w:t>
      </w:r>
    </w:p>
    <w:p>
      <w:r>
        <w:t>Mehul R. Vyas (Director): Mr. Vyas is primarily focused on the retail and SME segments, leveraging his strong client relationship skills to expand the company's reach and service offerings to individual and small business clients.</w:t>
      </w:r>
    </w:p>
    <w:p>
      <w:pPr>
        <w:pStyle w:val="Heading1"/>
      </w:pPr>
      <w:r>
        <w:t>PARTNER INSURANCE COMPANIES</w:t>
      </w:r>
    </w:p>
    <w:p>
      <w:r>
        <w:t>- Aditya Birla Health Insurance Co. Ltd.</w:t>
      </w:r>
    </w:p>
    <w:p>
      <w:r>
        <w:t>- Aditya Birla Sun Life Insurance Co. Ltd.</w:t>
      </w:r>
    </w:p>
    <w:p>
      <w:r>
        <w:t>- Acko General Insurance Ltd.</w:t>
      </w:r>
    </w:p>
    <w:p>
      <w:r>
        <w:t>- Bajaj Allianz General Insurance Co. Ltd.</w:t>
      </w:r>
    </w:p>
    <w:p>
      <w:r>
        <w:t>- Bajaj Allianz Life Insurance Co. Ltd.</w:t>
      </w:r>
    </w:p>
    <w:p>
      <w:r>
        <w:t>- Bharti AXA General Insurance Co. Ltd.</w:t>
      </w:r>
    </w:p>
    <w:p>
      <w:r>
        <w:t>- Bharti AXA Life Insurance Co. Ltd.</w:t>
      </w:r>
    </w:p>
    <w:p>
      <w:r>
        <w:t>- Canara HSBC Life Insurance Co. Ltd.</w:t>
      </w:r>
    </w:p>
    <w:p>
      <w:r>
        <w:t>- Care Health Insurance Ltd.</w:t>
      </w:r>
    </w:p>
    <w:p>
      <w:r>
        <w:t>- Cholamandalam MS General Insurance Co. Ltd.</w:t>
      </w:r>
    </w:p>
    <w:p>
      <w:r>
        <w:t>- Digit General Insurance Ltd.</w:t>
      </w:r>
    </w:p>
    <w:p>
      <w:r>
        <w:t>- Edelweiss Tokio Life Insurance Co. Ltd.</w:t>
      </w:r>
    </w:p>
    <w:p>
      <w:r>
        <w:t>- Future Generali India Insurance Co. Ltd.</w:t>
      </w:r>
    </w:p>
    <w:p>
      <w:r>
        <w:t>- Future Generali India Life Insurance Co. Ltd.</w:t>
      </w:r>
    </w:p>
    <w:p>
      <w:r>
        <w:t>- HDFC ERGO General Insurance Co. Ltd.</w:t>
      </w:r>
    </w:p>
    <w:p>
      <w:r>
        <w:t>- HDFC Life Insurance Co. Ltd.</w:t>
      </w:r>
    </w:p>
    <w:p>
      <w:r>
        <w:t>- ICICI Lombard General Insurance Co. Ltd.</w:t>
      </w:r>
    </w:p>
    <w:p>
      <w:r>
        <w:t>- ICICI Prudential Life Insurance Co. Ltd.</w:t>
      </w:r>
    </w:p>
    <w:p>
      <w:r>
        <w:t>- IFFCO Tokio General Insurance Co. Ltd.</w:t>
      </w:r>
    </w:p>
    <w:p>
      <w:r>
        <w:t>- IndiaFirst Life Insurance Co. Ltd.</w:t>
      </w:r>
    </w:p>
    <w:p>
      <w:r>
        <w:t>- Kotak Mahindra General Insurance Co. Ltd.</w:t>
      </w:r>
    </w:p>
    <w:p>
      <w:r>
        <w:t>- Kotak Mahindra Life Insurance Co. Ltd.</w:t>
      </w:r>
    </w:p>
    <w:p>
      <w:r>
        <w:t>- Liberty General Insurance Ltd.</w:t>
      </w:r>
    </w:p>
    <w:p>
      <w:r>
        <w:t>- LIC of India (Life Insurance Corporation of India)</w:t>
      </w:r>
    </w:p>
    <w:p>
      <w:r>
        <w:t>- Magma HDI General Insurance Co. Ltd.</w:t>
      </w:r>
    </w:p>
    <w:p>
      <w:r>
        <w:t>- ManipalCigna Health Insurance Co. Ltd.</w:t>
      </w:r>
    </w:p>
    <w:p>
      <w:r>
        <w:t>- Max Life Insurance Co. Ltd.</w:t>
      </w:r>
    </w:p>
    <w:p>
      <w:r>
        <w:t>- National Insurance Co. Ltd.</w:t>
      </w:r>
    </w:p>
    <w:p>
      <w:r>
        <w:t>- Navi General Insurance Ltd.</w:t>
      </w:r>
    </w:p>
    <w:p>
      <w:r>
        <w:t>- New India Assurance Co. Ltd.</w:t>
      </w:r>
    </w:p>
    <w:p>
      <w:r>
        <w:t>- Niva Bupa Health Insurance Co. Ltd.</w:t>
      </w:r>
    </w:p>
    <w:p>
      <w:r>
        <w:t>- Oriental Insurance Co. Ltd.</w:t>
      </w:r>
    </w:p>
    <w:p>
      <w:r>
        <w:t>- PNB MetLife India Insurance Co. Ltd.</w:t>
      </w:r>
    </w:p>
    <w:p>
      <w:r>
        <w:t>- Pramerica Life Insurance Co. Ltd.</w:t>
      </w:r>
    </w:p>
    <w:p>
      <w:r>
        <w:t>- Reliance General Insurance Co. Ltd.</w:t>
      </w:r>
    </w:p>
    <w:p>
      <w:r>
        <w:t>- Reliance Nippon Life Insurance Co. Ltd.</w:t>
      </w:r>
    </w:p>
    <w:p>
      <w:r>
        <w:t>- Royal Sundaram General Insurance Co. Ltd.</w:t>
      </w:r>
    </w:p>
    <w:p>
      <w:r>
        <w:t>- SBI General Insurance Co. Ltd.</w:t>
      </w:r>
    </w:p>
    <w:p>
      <w:r>
        <w:t>- SBI Life Insurance Co. Ltd.</w:t>
      </w:r>
    </w:p>
    <w:p>
      <w:r>
        <w:t>- Shriram Life Insurance Co. Ltd.</w:t>
      </w:r>
    </w:p>
    <w:p>
      <w:r>
        <w:t>- Star Health &amp; Allied Insurance Co. Ltd.</w:t>
      </w:r>
    </w:p>
    <w:p>
      <w:r>
        <w:t>- Star Union Dai-ichi Life Insurance Co. Ltd.</w:t>
      </w:r>
    </w:p>
    <w:p>
      <w:r>
        <w:t>- Tata AIG General Insurance Co. Ltd.</w:t>
      </w:r>
    </w:p>
    <w:p>
      <w:r>
        <w:t>- Tata AIA Life Insurance Co. Ltd.</w:t>
      </w:r>
    </w:p>
    <w:p>
      <w:r>
        <w:t>- United India Insurance Co. Ltd.</w:t>
      </w:r>
    </w:p>
    <w:p>
      <w:r>
        <w:t>- Universal Sompo General Insurance Co. Ltd.</w:t>
      </w:r>
    </w:p>
    <w:p>
      <w:r>
        <w:t>- Zuno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