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Optimum Ins. Broking Services Pvt. Ltd.</w:t>
      </w:r>
    </w:p>
    <w:p>
      <w:r>
        <w:t>COMPANY NAME</w:t>
      </w:r>
    </w:p>
    <w:p>
      <w:r>
        <w:t>HEADQUARTERS CITY</w:t>
      </w:r>
    </w:p>
    <w:p>
      <w:r>
        <w:t>Mumbai</w:t>
      </w:r>
    </w:p>
    <w:p>
      <w:r>
        <w:t>HEADQUARTERS FULL ADDRESS</w:t>
      </w:r>
    </w:p>
    <w:p>
      <w:r>
        <w:t>Office No. 101, 1st Floor, Vikas Centre, 104 S.V. Road, Santacruz West, Mumbai - 400054, India.</w:t>
      </w:r>
    </w:p>
    <w:p>
      <w:pPr>
        <w:pStyle w:val="Heading1"/>
      </w:pPr>
      <w:r>
        <w:t>ABOUT THE COMPANY</w:t>
      </w:r>
    </w:p>
    <w:p>
      <w:r>
        <w:t>Optimum Ins. Broking Services Pvt. Ltd. was established in 2004 and holds a license from the IRDA (Insurance Regulatory and Development Authority of India). The company was founded with a vision to provide comprehensive and client-centric insurance solutions. It is led by a team of experienced professionals with extensive backgrounds in the Indian insurance sector, bringing a wealth of knowledge and expertise to the broking services.</w:t>
      </w:r>
    </w:p>
    <w:p>
      <w:r>
        <w:t>The company positions itself as one of India's leading and rapidly expanding insurance broking firms. It is known for its ability to offer customized and innovative insurance solutions tailored to the specific needs of its diverse clientele. Optimum Ins. Broking Services Pvt. Ltd. emphasizes building strong, long-term relationships with clients by focusing on trust, transparency, and efficient service delivery, aiming to be a preferred partner in managing insurance risks.</w:t>
      </w:r>
    </w:p>
    <w:p>
      <w:r>
        <w:t>Optimum Ins. Broking Services Pvt. Ltd. provides a wide range of services covering various insurance segments. These include all types of General Insurance, Life Insurance, Health Insurance, and Reinsurance. Their services extend to individuals, small and medium-sized enterprises (SMEs), and large corporate entities, offering comprehensive risk management advice, policy placement, and claims assistance to ensure clients receive optimal coverage and support.</w:t>
      </w:r>
    </w:p>
    <w:p>
      <w:r>
        <w:t>KEY MANAGEMENT PERSONNEL</w:t>
      </w:r>
    </w:p>
    <w:p>
      <w:r>
        <w:t>CEO: Mr. Jatin Punja (Managing Director &amp; CEO). He possesses over 35 years of extensive experience in the insurance industry, having held senior leadership positions in both nationalized and multinational insurance companies. His expertise covers corporate insurance, marine, property, and financial lines.</w:t>
      </w:r>
    </w:p>
    <w:p>
      <w:r>
        <w:t>Chairman: Mr. R.K. Gupta (Chairman). He brings over 40 years of experience in the insurance sector, including serving as a General Manager at New India Assurance Co. Ltd., a prominent public sector undertaking. His leadership and deep industry knowledge are invaluable to the company.</w:t>
      </w:r>
    </w:p>
    <w:p>
      <w:r>
        <w:t>Other Executives</w:t>
      </w:r>
    </w:p>
    <w:p>
      <w:r>
        <w:t>Mr. Pratik Punja (Director). He holds an MBA from Cornell University with a focus on Strategy and Finance, contributing a contemporary perspective to the insurance broking domain.</w:t>
      </w:r>
    </w:p>
    <w:p>
      <w:r>
        <w:t>Mr. R.L. Kothari (Director - Finance). A Chartered Accountant with over 35 years of experience in finance and accounts, including senior roles in various corporate houses.</w:t>
      </w:r>
    </w:p>
    <w:p>
      <w:pPr>
        <w:pStyle w:val="Heading1"/>
      </w:pPr>
      <w:r>
        <w:t>PARTNER INSURANCE COMPANIES</w:t>
      </w:r>
    </w:p>
    <w:p>
      <w:r>
        <w:t>- Bajaj Allianz General Insurance Co. Ltd.</w:t>
      </w:r>
    </w:p>
    <w:p>
      <w:r>
        <w:t>- Bharti AXA General Insurance Co. Ltd.</w:t>
      </w:r>
    </w:p>
    <w:p>
      <w:r>
        <w:t>- Cholamandalam MS General Insurance Co. Ltd.</w:t>
      </w:r>
    </w:p>
    <w:p>
      <w:r>
        <w:t>- Go Digit General Insurance Ltd.</w:t>
      </w:r>
    </w:p>
    <w:p>
      <w:r>
        <w:t>- Future Generali India Insurance Co. Ltd.</w:t>
      </w:r>
    </w:p>
    <w:p>
      <w:r>
        <w:t>- HDFC ERGO General Insurance Co. Ltd.</w:t>
      </w:r>
    </w:p>
    <w:p>
      <w:r>
        <w:t>- ICICI Lombard General Insurance Co. Ltd.</w:t>
      </w:r>
    </w:p>
    <w:p>
      <w:r>
        <w:t>- IFFCO Tokio General Insurance Co. Ltd.</w:t>
      </w:r>
    </w:p>
    <w:p>
      <w:r>
        <w:t>- Kotak Mahindra General Insurance Co. Ltd.</w:t>
      </w:r>
    </w:p>
    <w:p>
      <w:r>
        <w:t>- Liberty General Insurance Ltd.</w:t>
      </w:r>
    </w:p>
    <w:p>
      <w:r>
        <w:t>- Magma HDI General Insurance Co. Ltd.</w:t>
      </w:r>
    </w:p>
    <w:p>
      <w:r>
        <w:t>- National Insurance Co. Ltd.</w:t>
      </w:r>
    </w:p>
    <w:p>
      <w:r>
        <w:t>- New India Assurance Co. Ltd.</w:t>
      </w:r>
    </w:p>
    <w:p>
      <w:r>
        <w:t>- Oriental Insurance Co. Ltd.</w:t>
      </w:r>
    </w:p>
    <w:p>
      <w:r>
        <w:t>- Raheja QBE General Insurance Co. Ltd.</w:t>
      </w:r>
    </w:p>
    <w:p>
      <w:r>
        <w:t>- Reliance General Insurance Co. Ltd.</w:t>
      </w:r>
    </w:p>
    <w:p>
      <w:r>
        <w:t>- Royal Sundaram General Insurance Co. Ltd.</w:t>
      </w:r>
    </w:p>
    <w:p>
      <w:r>
        <w:t>- SBI General Insurance Co. Ltd.</w:t>
      </w:r>
    </w:p>
    <w:p>
      <w:r>
        <w:t>- Shriram General Insurance Co. Ltd.</w:t>
      </w:r>
    </w:p>
    <w:p>
      <w:r>
        <w:t>- Star Health and Allied Insurance Co. Ltd.</w:t>
      </w:r>
    </w:p>
    <w:p>
      <w:r>
        <w:t>- Tata AIG General Insurance Co. Ltd.</w:t>
      </w:r>
    </w:p>
    <w:p>
      <w:r>
        <w:t>- United India Insurance Co. Ltd.</w:t>
      </w:r>
    </w:p>
    <w:p>
      <w:r>
        <w:t>- Universal Sompo General Insurance Co. Ltd.</w:t>
      </w:r>
    </w:p>
    <w:p>
      <w:r>
        <w:t>- Aditya Birla Health Insurance Co. Ltd.</w:t>
      </w:r>
    </w:p>
    <w:p>
      <w:r>
        <w:t>- Bajaj Allianz Life Insurance Co. Ltd.</w:t>
      </w:r>
    </w:p>
    <w:p>
      <w:r>
        <w:t>- HDFC Life Insurance Co. Ltd.</w:t>
      </w:r>
    </w:p>
    <w:p>
      <w:r>
        <w:t>- ICICI Prudential Life Insurance Co. Ltd.</w:t>
      </w:r>
    </w:p>
    <w:p>
      <w:r>
        <w:t>- IndiaFirst Life Insurance Co. Ltd.</w:t>
      </w:r>
    </w:p>
    <w:p>
      <w:r>
        <w:t>- LIC of India</w:t>
      </w:r>
    </w:p>
    <w:p>
      <w:r>
        <w:t>- Max Life Insurance Co. Ltd.</w:t>
      </w:r>
    </w:p>
    <w:p>
      <w:r>
        <w:t>- PNB MetLife India Insurance Co. Ltd.</w:t>
      </w:r>
    </w:p>
    <w:p>
      <w:r>
        <w:t>- SBI Life Insurance Co. Ltd.</w:t>
      </w:r>
    </w:p>
    <w:p>
      <w:r>
        <w:t>- Shriram Life Insurance Co. Ltd.</w:t>
      </w:r>
    </w:p>
    <w:p>
      <w:r>
        <w:t>- Star Union Dai-ichi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