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P&amp;A INSURANCE BROKERS PRIVATE LIMITED</w:t>
      </w:r>
    </w:p>
    <w:p>
      <w:r>
        <w:t>COMPANY NAME</w:t>
      </w:r>
    </w:p>
    <w:p>
      <w:r>
        <w:t>HEADQUARTERS CITY</w:t>
      </w:r>
    </w:p>
    <w:p>
      <w:r>
        <w:t>Secunderabad</w:t>
      </w:r>
    </w:p>
    <w:p>
      <w:r>
        <w:t>HEADQUARTERS FULL ADDRESS</w:t>
      </w:r>
    </w:p>
    <w:p>
      <w:r>
        <w:t>305, 3rd Floor, Corporate Centre, Rungta Lane, SP Road, Secunderabad, Hyderabad, Telangana 500003</w:t>
      </w:r>
    </w:p>
    <w:p>
      <w:pPr>
        <w:pStyle w:val="Heading1"/>
      </w:pPr>
      <w:r>
        <w:t>ABOUT THE COMPANY</w:t>
      </w:r>
    </w:p>
    <w:p>
      <w:r>
        <w:t>P&amp;A Insurance Brokers Private Limited was incorporated in 2004 and holds a license from the IRDAI (Insurance Regulatory and Development Authority of India), allowing it to operate as a direct broker for both life and general insurance products. From its inception, the company has focused on providing comprehensive insurance solutions to a diverse clientele, including individuals, small and medium enterprises, and large corporate entities across various sectors. Its establishment marked its entry into the rapidly growing Indian insurance market, aiming to bridge the gap between complex insurance products and client needs.</w:t>
      </w:r>
    </w:p>
    <w:p>
      <w:r>
        <w:t>The company has established itself as a reputable player in the Indian insurance brokerage landscape, recognized for its client-centric approach and ethical business practices. P&amp;A Insurance Brokers leverages strong relationships with a wide network of leading public and private sector insurers, enabling it to offer a broad spectrum of choices to its clients. Its market position is bolstered by a commitment to transparency, professional advice, and a deep understanding of risk management, striving to be a preferred partner for individuals and organizations seeking reliable insurance coverage.</w:t>
      </w:r>
    </w:p>
    <w:p>
      <w:r>
        <w:t>P&amp;A Insurance Brokers offers a comprehensive range of services tailored to meet varying insurance requirements. For general insurance, they provide solutions for Motor, Health, Travel, Home, Property, Marine, Liability, and various business insurances such such as Fire, Engineering, and Group Health. In life insurance, their expertise spans across Term plans, Wealth creation plans, Retirement solutions, and Child education plans. Beyond policy placement, the company provides end-to-end support, including thorough risk assessment, claims assistance, and ongoing policy management, ensuring clients receive continuous support and optimal coverage.</w:t>
      </w:r>
    </w:p>
    <w:p>
      <w:r>
        <w:t>KEY MANAGEMENT PERSONNEL</w:t>
      </w:r>
    </w:p>
    <w:p>
      <w:r>
        <w:t>CEO: Pavan Kumar Gandham. As the Managing Director, Pavan Kumar Gandham leads the strategic direction and day-to-day operations of P&amp;A Insurance Brokers. He brings extensive experience in the insurance brokerage sector, driving the company's growth, client relationships, and technological integration.</w:t>
      </w:r>
    </w:p>
    <w:p>
      <w:r>
        <w:t>Chairman: Not explicitly disclosed as a separate role, but Pavan Kumar Gandham is the primary figure and Managing Director.</w:t>
      </w:r>
    </w:p>
    <w:p>
      <w:r>
        <w:t>Other Executives</w:t>
      </w:r>
    </w:p>
    <w:p>
      <w:r>
        <w:t>Pranay Kumar Gandham: Director. Pranay Kumar Gandham is a key member of the board, contributing to the company's operational efficiency and strategic initiatives.</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HDFC ERGO General Insurance</w:t>
      </w:r>
    </w:p>
    <w:p>
      <w:r>
        <w:t>- ICICI Lombard General Insurance</w:t>
      </w:r>
    </w:p>
    <w:p>
      <w:r>
        <w:t>- IFFCO Tokio General Insurance</w:t>
      </w:r>
    </w:p>
    <w:p>
      <w:r>
        <w:t>- Kotak Mahindra General Insurance</w:t>
      </w:r>
    </w:p>
    <w:p>
      <w:r>
        <w:t>- Liberty General Insurance</w:t>
      </w:r>
    </w:p>
    <w:p>
      <w:r>
        <w:t>- Magma HDI General Insurance</w:t>
      </w:r>
    </w:p>
    <w:p>
      <w:r>
        <w:t>- National Insurance</w:t>
      </w:r>
    </w:p>
    <w:p>
      <w:r>
        <w:t>- New India Assurance</w:t>
      </w:r>
    </w:p>
    <w:p>
      <w:r>
        <w:t>- Oriental Insurance</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Go Digit General Insurance</w:t>
      </w:r>
    </w:p>
    <w:p>
      <w:r>
        <w:t>- Bajaj Allianz Life Insurance</w:t>
      </w:r>
    </w:p>
    <w:p>
      <w:r>
        <w:t>- Bharti AXA Life Insurance</w:t>
      </w:r>
    </w:p>
    <w:p>
      <w:r>
        <w:t>- HDFC Life Insurance</w:t>
      </w:r>
    </w:p>
    <w:p>
      <w:r>
        <w:t>- ICICI Prudential Life Insurance</w:t>
      </w:r>
    </w:p>
    <w:p>
      <w:r>
        <w:t>- IndiaFirst Life Insurance</w:t>
      </w:r>
    </w:p>
    <w:p>
      <w:r>
        <w:t>- Kotak Mahindra Life Insurance</w:t>
      </w:r>
    </w:p>
    <w:p>
      <w:r>
        <w:t>- LIC of India</w:t>
      </w:r>
    </w:p>
    <w:p>
      <w:r>
        <w:t>- Max Life Insurance</w:t>
      </w:r>
    </w:p>
    <w:p>
      <w:r>
        <w:t>- PNB MetLife India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