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PIB INSURANCE BROKERS PRIVATE LIMITED</w:t>
      </w:r>
    </w:p>
    <w:p>
      <w:r>
        <w:t>COMPANY NAME</w:t>
      </w:r>
    </w:p>
    <w:p>
      <w:r>
        <w:t>HEADQUARTERS CITY</w:t>
      </w:r>
    </w:p>
    <w:p>
      <w:r>
        <w:t>Mumbai</w:t>
      </w:r>
    </w:p>
    <w:p>
      <w:r>
        <w:t>HEADQUARTERS FULL ADDRESS</w:t>
      </w:r>
    </w:p>
    <w:p>
      <w:r>
        <w:t>Office No. 1001, 10th Floor, The Capital, G Block, Bandra Kurla Complex, Bandra (East), Mumbai, Maharashtra 400051</w:t>
      </w:r>
    </w:p>
    <w:p>
      <w:pPr>
        <w:pStyle w:val="Heading1"/>
      </w:pPr>
      <w:r>
        <w:t>ABOUT THE COMPANY</w:t>
      </w:r>
    </w:p>
    <w:p>
      <w:r>
        <w:t>Established in 2017, PIB Insurance Brokers Private Limited is a rapidly growing and dynamic player in the Indian insurance broking industry. The company was founded with a clear vision to provide comprehensive and transparent insurance solutions to a diverse client base, spanning corporate entities, Small and Medium Enterprises (SMEs), and individual retail clients. Since its inception, PIB has rapidly built a strong reputation for its client-centric approach, leveraging technology and expertise to deliver effective risk management and insurance advisory services.</w:t>
      </w:r>
    </w:p>
    <w:p>
      <w:r>
        <w:t>In a short span, PIB Insurance Brokers has positioned itself as a significant and influential entity within the competitive Indian insurance broking landscape. The company has demonstrated impressive growth, expanding both its geographical footprint and its client portfolio at a fast pace. It is recognized for its proactive engagement in understanding specific client needs and offering tailored insurance products, thus establishing itself as a reliable partner committed to safeguarding assets and ensuring financial protection for its diverse clientele.</w:t>
      </w:r>
    </w:p>
    <w:p>
      <w:r>
        <w:t>PIB Insurance Brokers offers a wide spectrum of insurance solutions designed to cater to various segments. For corporate clients, services include property insurance, marine insurance, liability coverage, and comprehensive employee benefit programs such as group health and personal accident policies. SMEs benefit from customized packages addressing their unique business risks. The company also serves individual retail clients with essential products like motor insurance, health insurance, home insurance, travel insurance, and life insurance. Beyond product offerings, PIB provides end-to-end service, encompassing meticulous risk assessment, efficient policy placement, and crucial claims assistance, ensuring a seamless and supportive experience for all its clients.</w:t>
      </w:r>
    </w:p>
    <w:p>
      <w:r>
        <w:t>KEY MANAGEMENT PERSONNEL</w:t>
      </w:r>
    </w:p>
    <w:p>
      <w:r>
        <w:t>CEO: Anand Pejawar. Background: An industry veteran with extensive experience in the insurance sector, having held significant leadership positions in prominent general insurance companies prior to joining PIB Insurance Brokers. He is responsible for spearheading the company's strategic vision, operational excellence, and overall growth.</w:t>
      </w:r>
    </w:p>
    <w:p>
      <w:r>
        <w:t>Chairman: Dr. B.N. Dastur. Background: A highly experienced professional serving as a Director on the board, contributing strategic oversight and guidance to the company's operations and growth trajectory. (Note: Specific 'Chairman' designation not always explicitly stated on public domain, but he is a prominent director).</w:t>
      </w:r>
    </w:p>
    <w:p>
      <w:r>
        <w:t>Other Executives</w:t>
      </w:r>
    </w:p>
    <w:p>
      <w:r>
        <w:t>Manoj Kumar: Head - Claims. Brings significant expertise in claims management, ensuring efficient and client-focused claim resolution processes.</w:t>
      </w:r>
    </w:p>
    <w:p>
      <w:r>
        <w:t>Sachin Sachdeva: Head - HR &amp; Admin. Responsible for human capital strategy, talent management, and administrative functions, fostering a productive work environment.</w:t>
      </w:r>
    </w:p>
    <w:p>
      <w:pPr>
        <w:pStyle w:val="Heading1"/>
      </w:pPr>
      <w:r>
        <w:t>PARTNER INSURANCE COMPANIES</w:t>
      </w:r>
    </w:p>
    <w:p>
      <w:r>
        <w:t>- HDFC ERGO General Insurance Co. Ltd.</w:t>
      </w:r>
    </w:p>
    <w:p>
      <w:r>
        <w:t>- ICICI Lombard General Insurance Co. Ltd.</w:t>
      </w:r>
    </w:p>
    <w:p>
      <w:r>
        <w:t>- Bajaj Allianz General Insurance Co. Ltd.</w:t>
      </w:r>
    </w:p>
    <w:p>
      <w:r>
        <w:t>- New India Assurance Co. Ltd.</w:t>
      </w:r>
    </w:p>
    <w:p>
      <w:r>
        <w:t>- Oriental Insurance Co. Ltd.</w:t>
      </w:r>
    </w:p>
    <w:p>
      <w:r>
        <w:t>- United India Insurance Co. Ltd.</w:t>
      </w:r>
    </w:p>
    <w:p>
      <w:r>
        <w:t>- IFFCO Tokio General Insurance Co. Ltd.</w:t>
      </w:r>
    </w:p>
    <w:p>
      <w:r>
        <w:t>- Royal Sundaram General Insurance Co. Ltd.</w:t>
      </w:r>
    </w:p>
    <w:p>
      <w:r>
        <w:t>- SBI General Insurance Co. Ltd.</w:t>
      </w:r>
    </w:p>
    <w:p>
      <w:r>
        <w:t>- Chola MS General Insurance Co. Ltd.</w:t>
      </w:r>
    </w:p>
    <w:p>
      <w:r>
        <w:t>- Future Generali India Insurance Co. Ltd.</w:t>
      </w:r>
    </w:p>
    <w:p>
      <w:r>
        <w:t>- Reliance General Insurance Co. Ltd.</w:t>
      </w:r>
    </w:p>
    <w:p>
      <w:r>
        <w:t>- Liberty General Insurance Ltd.</w:t>
      </w:r>
    </w:p>
    <w:p>
      <w:r>
        <w:t>- Universal Sompo General Insurance Co. Ltd.</w:t>
      </w:r>
    </w:p>
    <w:p>
      <w:r>
        <w:t>- Go Digit General Insurance Ltd.</w:t>
      </w:r>
    </w:p>
    <w:p>
      <w:r>
        <w:t>- Acko General Insurance Ltd.</w:t>
      </w:r>
    </w:p>
    <w:p>
      <w:r>
        <w:t>- Kotak Mahindra General Insurance Co. Ltd.</w:t>
      </w:r>
    </w:p>
    <w:p>
      <w:r>
        <w:t>- Zuno General Insurance Ltd.</w:t>
      </w:r>
    </w:p>
    <w:p>
      <w:r>
        <w:t>- LIC of India</w:t>
      </w:r>
    </w:p>
    <w:p>
      <w:r>
        <w:t>- HDFC Life Insurance Co. Ltd.</w:t>
      </w:r>
    </w:p>
    <w:p>
      <w:r>
        <w:t>- ICICI Prudential Life Insurance Co. Ltd.</w:t>
      </w:r>
    </w:p>
    <w:p>
      <w:r>
        <w:t>- SBI Life Insurance Co. Ltd.</w:t>
      </w:r>
    </w:p>
    <w:p>
      <w:r>
        <w:t>- Bajaj Allianz Life Insurance Co. Ltd.</w:t>
      </w:r>
    </w:p>
    <w:p>
      <w:r>
        <w:t>- Max Life Insurance Co. Ltd.</w:t>
      </w:r>
    </w:p>
    <w:p>
      <w:r>
        <w:t>- Kotak Mahindra Life Insurance Co. Ltd.</w:t>
      </w:r>
    </w:p>
    <w:p>
      <w:r>
        <w:t>- Aditya Birla Sun Life Insurance Co. Ltd.</w:t>
      </w:r>
    </w:p>
    <w:p>
      <w:r>
        <w:t>- Canara HSBC Life Insurance Co. Ltd.</w:t>
      </w:r>
    </w:p>
    <w:p>
      <w:r>
        <w:t>- PNB MetLife India Insurance Co. Ltd.</w:t>
      </w:r>
    </w:p>
    <w:p>
      <w:r>
        <w:t>- Star Union Dai-ichi Life Insurance Co. Ltd.</w:t>
      </w:r>
    </w:p>
    <w:p>
      <w:r>
        <w:t>- Shriram Life Insurance Co. Ltd.</w:t>
      </w:r>
    </w:p>
    <w:p>
      <w:r>
        <w:t>- IndiaFirst Life Insurance Co. Ltd.</w:t>
      </w:r>
    </w:p>
    <w:p>
      <w:r>
        <w:t>- Edelweiss Tokio Life Insurance Co. Ltd.</w:t>
      </w:r>
    </w:p>
    <w:p>
      <w:r>
        <w:t>- Aegon Life Insurance Co. Ltd.</w:t>
      </w:r>
    </w:p>
    <w:p>
      <w:r>
        <w:t>- Future Generali India Life Insurance Co. Ltd.</w:t>
      </w:r>
    </w:p>
    <w:p>
      <w:r>
        <w:t>- Star Health &amp; Allied Insurance Co. Ltd.</w:t>
      </w:r>
    </w:p>
    <w:p>
      <w:r>
        <w:t>- Niva Bupa Health Insurance Co. Ltd.</w:t>
      </w:r>
    </w:p>
    <w:p>
      <w:r>
        <w:t>- ManipalCigna Health Insurance Co. Ltd.</w:t>
      </w:r>
    </w:p>
    <w:p>
      <w:r>
        <w:t>- Care Health Insurance Ltd.</w:t>
      </w:r>
    </w:p>
    <w:p>
      <w:r>
        <w:t>- Aditya Birla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