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PMP INSURANCE BROKING LLP</w:t>
      </w:r>
    </w:p>
    <w:p>
      <w:r>
        <w:t>COMPANY NAME</w:t>
      </w:r>
    </w:p>
    <w:p>
      <w:r>
        <w:t>HEADQUARTERS CITY</w:t>
      </w:r>
    </w:p>
    <w:p>
      <w:r>
        <w:t>New Delhi</w:t>
      </w:r>
    </w:p>
    <w:p>
      <w:r>
        <w:t>HEADQUARTERS FULL ADDRESS</w:t>
      </w:r>
    </w:p>
    <w:p>
      <w:r>
        <w:t>1205, Naurang House, 21 K. G. Marg, Connaught Place, New Delhi - 110001</w:t>
      </w:r>
    </w:p>
    <w:p>
      <w:pPr>
        <w:pStyle w:val="Heading1"/>
      </w:pPr>
      <w:r>
        <w:t>ABOUT THE COMPANY</w:t>
      </w:r>
    </w:p>
    <w:p>
      <w:r>
        <w:t>PMP Insurance Broking LLP, initially established in 1999 as PMP Risk Management Consultants Pvt Ltd, has built a significant presence in the Indian insurance sector. Over the years, it transitioned into an IRDAI licensed Direct Insurance Broker, evolving its services to cater comprehensively to the needs of corporates and SMEs nationwide. This transformation underscores its commitment to providing direct, specialized insurance solutions.</w:t>
      </w:r>
    </w:p>
    <w:p>
      <w:r>
        <w:t>Today, PMP Insurance Broking LLP stands as a rapidly expanding and professionally managed insurance broking firm in India. It is recognized for its client-centric philosophy, consistently delivering tailored insurance solutions that address the specific risk profiles of its diverse clientele. The company has successfully positioned itself as a trusted partner, earning a reputation for its professionalism and effective risk management strategies.</w:t>
      </w:r>
    </w:p>
    <w:p>
      <w:r>
        <w:t>PMP Insurance Broking LLP offers a wide array of insurance broking services, encompassing comprehensive solutions across various insurance lines. These include Property, Liability, Marine, Employee Benefits, Cyber, Financial Lines, Motor, and individual insurance products. Their core services involve meticulous risk assessment, strategic policy placement with suitable insurers, and dedicated assistance throughout the claims process, ensuring end-to-end support for their clients.</w:t>
      </w:r>
    </w:p>
    <w:p>
      <w:r>
        <w:t>KEY MANAGEMENT PERSONNEL</w:t>
      </w:r>
    </w:p>
    <w:p>
      <w:r>
        <w:t>CEO: Mr. Neeraj Kumar. An astute professional with extensive experience in the insurance industry, specializing in operations, strategy, and business growth. He is skilled in insurance broking, risk management, and client servicing.</w:t>
      </w:r>
    </w:p>
    <w:p>
      <w:r>
        <w:t>Chairman: Mr. Purshottam Mittal (Managing Partner). As the Managing Partner, he provides strategic direction and oversees the overall operations of PMP Insurance Broking LLP.</w:t>
      </w:r>
    </w:p>
    <w:p>
      <w:r>
        <w:t>Other Executives: Mr. Prashant Mittal (Partner). Contributes to key strategic initiatives and business development within the firm.</w:t>
      </w:r>
    </w:p>
    <w:p>
      <w:pPr>
        <w:pStyle w:val="Heading1"/>
      </w:pPr>
      <w:r>
        <w:t>PARTNER INSURANCE COMPANIES</w:t>
      </w:r>
    </w:p>
    <w:p>
      <w:r>
        <w:t>- HDFC ERGO General Insurance Company Limited</w:t>
      </w:r>
    </w:p>
    <w:p>
      <w:r>
        <w:t>- ICICI Lombard General Insurance Company Limited</w:t>
      </w:r>
    </w:p>
    <w:p>
      <w:r>
        <w:t>- Bajaj Allianz General Insurance Company Limited</w:t>
      </w:r>
    </w:p>
    <w:p>
      <w:r>
        <w:t>- SBI General Insurance Company Limited</w:t>
      </w:r>
    </w:p>
    <w:p>
      <w:r>
        <w:t>- The New India Assurance Company Limited</w:t>
      </w:r>
    </w:p>
    <w:p>
      <w:r>
        <w:t>- United India Insurance Company Limited</w:t>
      </w:r>
    </w:p>
    <w:p>
      <w:r>
        <w:t>- Oriental Insurance Company Limited</w:t>
      </w:r>
    </w:p>
    <w:p>
      <w:r>
        <w:t>- Reliance General Insurance Company Limited</w:t>
      </w:r>
    </w:p>
    <w:p>
      <w:r>
        <w:t>- Liberty General Insurance Limited</w:t>
      </w:r>
    </w:p>
    <w:p>
      <w:r>
        <w:t>- Future Generali India Insurance Company Limited</w:t>
      </w:r>
    </w:p>
    <w:p>
      <w:r>
        <w:t>- Cholamandalam MS General Insurance Company Limited</w:t>
      </w:r>
    </w:p>
    <w:p>
      <w:r>
        <w:t>- IFFCO Tokio General Insurance Company Limited</w:t>
      </w:r>
    </w:p>
    <w:p>
      <w:r>
        <w:t>- Go Digit General Insurance Limited</w:t>
      </w:r>
    </w:p>
    <w:p>
      <w:r>
        <w:t>- Edelweiss General Insurance Company Limited</w:t>
      </w:r>
    </w:p>
    <w:p>
      <w:r>
        <w:t>- Universal Sompo General Insurance Company Limited</w:t>
      </w:r>
    </w:p>
    <w:p>
      <w:r>
        <w:t>- Royal Sundaram General Insurance Co. Limited</w:t>
      </w:r>
    </w:p>
    <w:p>
      <w:r>
        <w:t>- Shriram General Insurance Company Limited</w:t>
      </w:r>
    </w:p>
    <w:p>
      <w:r>
        <w:t>- Star Health &amp; Allied Insurance Co Ltd</w:t>
      </w:r>
    </w:p>
    <w:p>
      <w:r>
        <w:t>- Niva Bupa Health Insurance Company Limited</w:t>
      </w:r>
    </w:p>
    <w:p>
      <w:r>
        <w:t>- Aditya Birla Health Insurance Co Ltd</w:t>
      </w:r>
    </w:p>
    <w:p>
      <w:r>
        <w:t>- Care Health Insurance Ltd</w:t>
      </w:r>
    </w:p>
    <w:p>
      <w:r>
        <w:t>- ManipalCigna Health Insurance Company Limited</w:t>
      </w:r>
    </w:p>
    <w:p>
      <w:r>
        <w:t>- LIC of India</w:t>
      </w:r>
    </w:p>
    <w:p>
      <w:r>
        <w:t>- SBI Life Insurance Co Ltd</w:t>
      </w:r>
    </w:p>
    <w:p>
      <w:r>
        <w:t>- HDFC Life Insurance Company Limited</w:t>
      </w:r>
    </w:p>
    <w:p>
      <w:r>
        <w:t>- ICICI Prudential Life Insurance Company Limited</w:t>
      </w:r>
    </w:p>
    <w:p>
      <w:r>
        <w:t>- Bajaj Allianz Life Insurance Company Limited</w:t>
      </w:r>
    </w:p>
    <w:p>
      <w:r>
        <w:t>- Max Life Insurance Company Limited</w:t>
      </w:r>
    </w:p>
    <w:p>
      <w:r>
        <w:t>- Pramerica Life Insurance Company Limited</w:t>
      </w:r>
    </w:p>
    <w:p>
      <w:r>
        <w:t>- IndiaFirst Life Insurance Company Limited</w:t>
      </w:r>
    </w:p>
    <w:p>
      <w:r>
        <w:t>- Star Union Dai-ichi Life Insurance Co. Ltd.</w:t>
      </w:r>
    </w:p>
    <w:p>
      <w:r>
        <w:t>- Canara HSBC Life Insurance Company Limited</w:t>
      </w:r>
    </w:p>
    <w:p>
      <w:r>
        <w:t>- Edelweiss Tokio Life Insurance Company Limited</w:t>
      </w:r>
    </w:p>
    <w:p>
      <w:r>
        <w:t>- Aegon Life Insurance Company Limited</w:t>
      </w:r>
    </w:p>
    <w:p>
      <w:r>
        <w:t>- Aviva Life Insurance Company India Ltd</w:t>
      </w:r>
    </w:p>
    <w:p>
      <w:r>
        <w:t>- Ageas Federal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