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POLICYGRACE INSURANCE BROKING PRIVATE LIMITED</w:t>
      </w:r>
    </w:p>
    <w:p>
      <w:r>
        <w:t>COMPANY NAME</w:t>
      </w:r>
    </w:p>
    <w:p>
      <w:r>
        <w:t>HEADQUARTERS CITY</w:t>
      </w:r>
    </w:p>
    <w:p>
      <w:r>
        <w:t>New Delhi</w:t>
      </w:r>
    </w:p>
    <w:p>
      <w:r>
        <w:t>HEADQUARTERS FULL ADDRESS</w:t>
      </w:r>
    </w:p>
    <w:p>
      <w:r>
        <w:t>B-207, Kailash Building, 26 KG Marg, Connaught Place, New Delhi, Delhi 110001</w:t>
      </w:r>
    </w:p>
    <w:p>
      <w:pPr>
        <w:pStyle w:val="Heading1"/>
      </w:pPr>
      <w:r>
        <w:t>ABOUT THE COMPANY</w:t>
      </w:r>
    </w:p>
    <w:p>
      <w:r>
        <w:t>PolicyGrace Insurance Broking Private Limited is a composite insurance broker licensed by the IRDAI, established with the core vision of simplifying the insurance purchasing process for individuals and businesses across India. Founded with a commitment to transparency and customer-centricity, the company aims to bridge the gap between complex insurance products and the specific needs of its clients. It leverages technology to provide accessible and easy-to-understand insurance solutions, making the experience efficient and user-friendly.</w:t>
      </w:r>
    </w:p>
    <w:p>
      <w:r>
        <w:t>The company is positioned in the Indian insurance brokerage market as an emerging player focused on leveraging digital platforms and personalized advisory services. PolicyGrace strives to differentiate itself by offering comprehensive risk assessment, impartial advice, and dedicated post-sales support, including efficient claim assistance. Its strategy involves building trust through clear communication and empowering clients to make informed decisions about their insurance coverage, thereby aiming to achieve significant market penetration.</w:t>
      </w:r>
    </w:p>
    <w:p>
      <w:r>
        <w:t>PolicyGrace offers a comprehensive suite of insurance products covering various categories to meet diverse client requirements. Their services include Life Insurance, Health Insurance, Motor Insurance, Travel Insurance, Home Insurance, and Commercial Insurance. Beyond facilitating policy sales, the company provides expert consultation, policy management services, and dedicated assistance throughout the claim settlement process, ensuring a seamless and supportive insurance journey for all its customers.</w:t>
      </w:r>
    </w:p>
    <w:p>
      <w:r>
        <w:t>KEY MANAGEMENT PERSONNEL</w:t>
      </w:r>
    </w:p>
    <w:p>
      <w:r>
        <w:t>CEO: Ankit Singh. Based on available public information and company-related profiles, Ankit Singh is the Founder and CEO of PolicyGrace. He brings several years of experience in the insurance and financial services sector, having worked with prominent firms before co-founding PolicyGrace.</w:t>
      </w:r>
    </w:p>
    <w:p>
      <w:r>
        <w:t>Chairman: Information regarding a distinct Chairman role with detailed background is not explicitly provided on public platforms or the company's website.</w:t>
      </w:r>
    </w:p>
    <w:p>
      <w:r>
        <w:t>Other Executives: Ashish Singh (Director). Ashish Singh serves as a Director at PolicyGrace Insurance Broking Private Limited.</w:t>
      </w:r>
    </w:p>
    <w:p>
      <w:pPr>
        <w:pStyle w:val="Heading1"/>
      </w:pPr>
      <w:r>
        <w:t>PARTNER INSURANCE COMPANIES</w:t>
      </w:r>
    </w:p>
    <w:p>
      <w:r>
        <w:t>- HDFC Life Insurance</w:t>
      </w:r>
    </w:p>
    <w:p>
      <w:r>
        <w:t>- ICICI Prudential Life Insurance</w:t>
      </w:r>
    </w:p>
    <w:p>
      <w:r>
        <w:t>- Bajaj Allianz Life Insurance</w:t>
      </w:r>
    </w:p>
    <w:p>
      <w:r>
        <w:t>- Max Life Insurance</w:t>
      </w:r>
    </w:p>
    <w:p>
      <w:r>
        <w:t>- Aditya Birla Sun Life Insurance</w:t>
      </w:r>
    </w:p>
    <w:p>
      <w:r>
        <w:t>- SBI Life Insurance</w:t>
      </w:r>
    </w:p>
    <w:p>
      <w:r>
        <w:t>- Bharti AXA Life Insurance</w:t>
      </w:r>
    </w:p>
    <w:p>
      <w:r>
        <w:t>- PNB MetLife India Insurance</w:t>
      </w:r>
    </w:p>
    <w:p>
      <w:r>
        <w:t>- Canara HSBC Life Insurance</w:t>
      </w:r>
    </w:p>
    <w:p>
      <w:r>
        <w:t>- Kotak Life Insurance</w:t>
      </w:r>
    </w:p>
    <w:p>
      <w:r>
        <w:t>- Future Generali India Life Insurance</w:t>
      </w:r>
    </w:p>
    <w:p>
      <w:r>
        <w:t>- Star Health and Allied Insurance</w:t>
      </w:r>
    </w:p>
    <w:p>
      <w:r>
        <w:t>- Apollo Munich Health Insurance</w:t>
      </w:r>
    </w:p>
    <w:p>
      <w:r>
        <w:t>- Niva Bupa Health Insurance</w:t>
      </w:r>
    </w:p>
    <w:p>
      <w:r>
        <w:t>- Care Health Insurance</w:t>
      </w:r>
    </w:p>
    <w:p>
      <w:r>
        <w:t>- Aditya Birla Health Insurance</w:t>
      </w:r>
    </w:p>
    <w:p>
      <w:r>
        <w:t>- Bajaj Allianz General Insurance</w:t>
      </w:r>
    </w:p>
    <w:p>
      <w:r>
        <w:t>- HDFC ERGO General Insurance</w:t>
      </w:r>
    </w:p>
    <w:p>
      <w:r>
        <w:t>- ICICI Lombard General Insurance</w:t>
      </w:r>
    </w:p>
    <w:p>
      <w:r>
        <w:t>- Royal Sundaram General Insurance</w:t>
      </w:r>
    </w:p>
    <w:p>
      <w:r>
        <w:t>- Future Generali India Insurance</w:t>
      </w:r>
    </w:p>
    <w:p>
      <w:r>
        <w:t>- SBI General Insurance</w:t>
      </w:r>
    </w:p>
    <w:p>
      <w:r>
        <w:t>- Chola MS General Insurance</w:t>
      </w:r>
    </w:p>
    <w:p>
      <w:r>
        <w:t>- Go Digit General Insurance</w:t>
      </w:r>
    </w:p>
    <w:p>
      <w:r>
        <w:t>- Acko General Insurance</w:t>
      </w:r>
    </w:p>
    <w:p>
      <w:r>
        <w:t>- New India Assurance</w:t>
      </w:r>
    </w:p>
    <w:p>
      <w:r>
        <w:t>- United India Insurance</w:t>
      </w:r>
    </w:p>
    <w:p>
      <w:r>
        <w:t>- Oriental Insurance Company</w:t>
      </w:r>
    </w:p>
    <w:p>
      <w:r>
        <w:t>- Liberty General Insurance</w:t>
      </w:r>
    </w:p>
    <w:p>
      <w:r>
        <w:t>- Sana General Insurance</w:t>
      </w:r>
    </w:p>
    <w:p>
      <w:r>
        <w:t>- Magma HDI General Insurance</w:t>
      </w:r>
    </w:p>
    <w:p>
      <w:r>
        <w:t>- National Insurance Company</w:t>
      </w:r>
    </w:p>
    <w:p>
      <w:r>
        <w:t>- TATA AIG General Insurance</w:t>
      </w:r>
    </w:p>
    <w:p>
      <w:r>
        <w:t>- Shriram General Insurance</w:t>
      </w:r>
    </w:p>
    <w:p>
      <w:r>
        <w:t>- Reliance General Insurance</w:t>
      </w:r>
    </w:p>
    <w:p>
      <w:r>
        <w:t>- Navi General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