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PROSHIELD INSURANCE BROKING PRIVATE LIMITED</w:t>
      </w:r>
    </w:p>
    <w:p>
      <w:r>
        <w:t>COMPANY NAME</w:t>
      </w:r>
    </w:p>
    <w:p>
      <w:r>
        <w:t>HEADQUARTERS CITY</w:t>
      </w:r>
    </w:p>
    <w:p>
      <w:r>
        <w:t>Mumbai</w:t>
      </w:r>
    </w:p>
    <w:p>
      <w:r>
        <w:t>HEADQUARTERS FULL ADDRESS</w:t>
      </w:r>
    </w:p>
    <w:p>
      <w:r>
        <w:t>Office No 306, 3rd Floor, Corporate Avenue, Sonawala Road, Goregaon East, Mumbai, Mumbai City, Maharashtra, 400063, India</w:t>
      </w:r>
    </w:p>
    <w:p>
      <w:pPr>
        <w:pStyle w:val="Heading1"/>
      </w:pPr>
      <w:r>
        <w:t>ABOUT THE COMPANY</w:t>
      </w:r>
    </w:p>
    <w:p>
      <w:r>
        <w:t>PROSHIELD INSURANCE BROKING PRIVATE LIMITED is an IRDAI licensed direct insurance broker that commenced its operations in 2017. The company was established with the vision to simplify the complex world of insurance for both individuals and businesses. It aims to offer comprehensive and tailored insurance solutions, acting as a trusted advisor to its clients in navigating various insurance products and policies.</w:t>
      </w:r>
    </w:p>
    <w:p>
      <w:r>
        <w:t>The company has positioned itself as a customer-centric insurance broker in the Indian market. It leverages technology to streamline the insurance buying and claims process, focusing on transparency and efficiency. PROSHIELD strives to build long-term relationships with its clients by providing personalized advice and support, ensuring they receive suitable coverage for their specific needs.</w:t>
      </w:r>
    </w:p>
    <w:p>
      <w:r>
        <w:t>PROSHIELD provides a wide range of insurance services covering both life and non-life segments. This includes health insurance, motor insurance, travel insurance, home insurance, and various commercial insurance products such as property, marine, and liability covers for businesses. Their services extend from policy selection and purchase to claims assistance and renewal management, aiming to be a complete insurance solution provider.</w:t>
      </w:r>
    </w:p>
    <w:p>
      <w:r>
        <w:t>KEY MANAGEMENT PERSONNEL</w:t>
      </w:r>
    </w:p>
    <w:p>
      <w:r>
        <w:t>CEO: Parag Bhayani (Founder &amp; Managing Director. He is responsible for the overall strategic direction, growth, and operations of the company, leveraging his background in the financial and insurance sectors.)</w:t>
      </w:r>
    </w:p>
    <w:p>
      <w:r>
        <w:t>Chairman: Not explicitly listed as a separate role on the company's website. The Managing Director oversees the company's strategic leadership.</w:t>
      </w:r>
    </w:p>
    <w:p>
      <w:r>
        <w:t>Other Executives: Prashant Bhayani (Co-Founder &amp; Director. He plays a crucial role in the company's business development initiatives and operational management.)</w:t>
      </w:r>
    </w:p>
    <w:p>
      <w:pPr>
        <w:pStyle w:val="Heading1"/>
      </w:pPr>
      <w:r>
        <w:t>PARTNER INSURANCE COMPANIES</w:t>
      </w:r>
    </w:p>
    <w:p>
      <w:r>
        <w:t>- HDFC ERGO General Insurance Co. Ltd.</w:t>
      </w:r>
    </w:p>
    <w:p>
      <w:r>
        <w:t>- ICICI Lombard General Insurance Co. Ltd.</w:t>
      </w:r>
    </w:p>
    <w:p>
      <w:r>
        <w:t>- Kotak Mahindra General Insurance Co. Ltd.</w:t>
      </w:r>
    </w:p>
    <w:p>
      <w:r>
        <w:t>- Bajaj Allianz General Insurance Co. Ltd.</w:t>
      </w:r>
    </w:p>
    <w:p>
      <w:r>
        <w:t>- Star Health &amp; Allied Insurance Co. Ltd.</w:t>
      </w:r>
    </w:p>
    <w:p>
      <w:r>
        <w:t>- Reliance General Insurance Co. Ltd.</w:t>
      </w:r>
    </w:p>
    <w:p>
      <w:r>
        <w:t>- Oriental Insurance Co. Ltd.</w:t>
      </w:r>
    </w:p>
    <w:p>
      <w:r>
        <w:t>- United India Insurance Co. Ltd.</w:t>
      </w:r>
    </w:p>
    <w:p>
      <w:r>
        <w:t>- New India Assurance Co. Ltd.</w:t>
      </w:r>
    </w:p>
    <w:p>
      <w:r>
        <w:t>- SBI General Insurance Co. Ltd.</w:t>
      </w:r>
    </w:p>
    <w:p>
      <w:r>
        <w:t>- Magma HDI General Insurance Co. Ltd.</w:t>
      </w:r>
    </w:p>
    <w:p>
      <w:r>
        <w:t>- Royal Sundaram General Insurance Co. Ltd.</w:t>
      </w:r>
    </w:p>
    <w:p>
      <w:r>
        <w:t>- Universal Sompo General Insurance Co. Ltd.</w:t>
      </w:r>
    </w:p>
    <w:p>
      <w:r>
        <w:t>- Future Generali India Insurance Co. Ltd.</w:t>
      </w:r>
    </w:p>
    <w:p>
      <w:r>
        <w:t>- Liberty General Insurance Ltd.</w:t>
      </w:r>
    </w:p>
    <w:p>
      <w:r>
        <w:t>- IFFCO TOKIO General Insurance Co. Ltd.</w:t>
      </w:r>
    </w:p>
    <w:p>
      <w:r>
        <w:t>- National Insurance Co. Ltd.</w:t>
      </w:r>
    </w:p>
    <w:p>
      <w:r>
        <w:t>- Go Digit General Insurance Ltd.</w:t>
      </w:r>
    </w:p>
    <w:p>
      <w:r>
        <w:t>- Chola MS General Insurance Co. Ltd.</w:t>
      </w:r>
    </w:p>
    <w:p>
      <w:r>
        <w:t>- Niva Bupa Health Insurance Company Ltd.</w:t>
      </w:r>
    </w:p>
    <w:p>
      <w:r>
        <w:t>- Aditya Birla Health Insurance Co. Ltd.</w:t>
      </w:r>
    </w:p>
    <w:p>
      <w:r>
        <w:t>- Care Health Insurance Ltd.</w:t>
      </w:r>
    </w:p>
    <w:p>
      <w:r>
        <w:t>- ManipalCigna Health Insurance Company Ltd.</w:t>
      </w:r>
    </w:p>
    <w:p>
      <w:r>
        <w:t>- HDFC Life Insurance Co. Ltd.</w:t>
      </w:r>
    </w:p>
    <w:p>
      <w:r>
        <w:t>- Bajaj Allianz Life Insurance Co. Ltd.</w:t>
      </w:r>
    </w:p>
    <w:p>
      <w:r>
        <w:t>- Max Life Insurance Co. Ltd.</w:t>
      </w:r>
    </w:p>
    <w:p>
      <w:r>
        <w:t>- ICICI Prudential Life Insurance Co. Ltd.</w:t>
      </w:r>
    </w:p>
    <w:p>
      <w:r>
        <w:t>- SBI Life Insurance Co. Ltd.</w:t>
      </w:r>
    </w:p>
    <w:p>
      <w:r>
        <w:t>- Kotak Mahindra Life Insurance Co. Ltd.</w:t>
      </w:r>
    </w:p>
    <w:p>
      <w:r>
        <w:t>- Pramerica Life Insurance Co. Ltd.</w:t>
      </w:r>
    </w:p>
    <w:p>
      <w:r>
        <w:t>- Exide Life Insurance Company Ltd.</w:t>
      </w:r>
    </w:p>
    <w:p>
      <w:r>
        <w:t>- Reliance Nippon Life Insurance Company</w:t>
      </w:r>
    </w:p>
    <w:p>
      <w:r>
        <w:t>- Canara HSBC Life Insurance Co. Ltd.</w:t>
      </w:r>
    </w:p>
    <w:p>
      <w:r>
        <w:t>- Future Generali India Life Insurance Co. Ltd.</w:t>
      </w:r>
    </w:p>
    <w:p>
      <w:r>
        <w:t>- IndiaFirst Life Insurance Co. Ltd.</w:t>
      </w:r>
    </w:p>
    <w:p>
      <w:r>
        <w:t>- Shriram Life Insurance Co. Ltd.</w:t>
      </w:r>
    </w:p>
    <w:p>
      <w:r>
        <w:t>- Bharti AXA Life Insurance Co. Ltd.</w:t>
      </w:r>
    </w:p>
    <w:p>
      <w:r>
        <w:t>- PNB MetLife India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