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PSA INSURANCE BROKERS PRIVATE LIMITED</w:t>
      </w:r>
    </w:p>
    <w:p>
      <w:r>
        <w:t>COMPANY NAME</w:t>
      </w:r>
    </w:p>
    <w:p>
      <w:r>
        <w:t>HEADQUARTERS CITY</w:t>
      </w:r>
    </w:p>
    <w:p>
      <w:r>
        <w:t>Mumbai</w:t>
      </w:r>
    </w:p>
    <w:p>
      <w:r>
        <w:t>HEADQUARTERS FULL ADDRESS</w:t>
      </w:r>
    </w:p>
    <w:p>
      <w:r>
        <w:t>Office No. 101, First Floor, Block A, Pinnacle Business Park, Next to Ahura Centre, Mahakali Caves Road, Andheri East, Mumbai - 400093</w:t>
      </w:r>
    </w:p>
    <w:p>
      <w:pPr>
        <w:pStyle w:val="Heading1"/>
      </w:pPr>
      <w:r>
        <w:t>ABOUT THE COMPANY</w:t>
      </w:r>
    </w:p>
    <w:p>
      <w:r>
        <w:t>PSA Insurance Brokers Private Limited is a distinguished insurance brokerage firm that commenced its operations in 2008. Licensed by the IRDAI, the company has steadily grown to become a significant player in the Indian insurance sector. It focuses on providing comprehensive insurance solutions to both corporate and retail clients, building a reputation for reliability and client-centric services since its inception.</w:t>
      </w:r>
    </w:p>
    <w:p>
      <w:r>
        <w:t>The company has established itself as one of the leading insurance brokers in India. Its market position is fortified by a team of experienced professionals who are dedicated to offering tailored insurance advice and solutions. PSA Insurance Brokers emphasizes a professional yet personalized approach, ensuring that clients receive optimal coverage and support, which contributes to its strong standing in a competitive market.</w:t>
      </w:r>
    </w:p>
    <w:p>
      <w:r>
        <w:t>PSA Insurance Brokers offers a wide array of services encompassing both general and life insurance. In general insurance, they provide solutions for property, marine, liability, motor, health, and engineering risks. For life insurance, their offerings include group life, term, traditional, and unit-linked plans. Beyond policy placement, the company also specializes in risk management services and robust claims assistance, ensuring end-to-end support for its clients.</w:t>
      </w:r>
    </w:p>
    <w:p>
      <w:r>
        <w:t>KEY MANAGEMENT PERSONNEL</w:t>
      </w:r>
    </w:p>
    <w:p>
      <w:r>
        <w:t>CEO: Anuj Sawhney - Founder &amp; CEO of PSA Insurance Brokers Private Limited.</w:t>
      </w:r>
    </w:p>
    <w:p>
      <w:r>
        <w:t>Chairman: S. K. Gupta - Chairman of PSA Insurance Brokers Private Limited. He brings over 45 years of extensive experience in the insurance sector, having previously served as Chairman and Managing Director of Oriental Insurance Co. Ltd.</w:t>
      </w:r>
    </w:p>
    <w:p>
      <w:r>
        <w:t>Other Executives</w:t>
      </w:r>
    </w:p>
    <w:p>
      <w:r>
        <w:t>Pradeep Sethi - Co-Founder &amp; Director, with over 35 years of experience in the insurance industry.</w:t>
      </w:r>
    </w:p>
    <w:p>
      <w:r>
        <w:t>Manish Sharma - Chief Operating Officer, possessing extensive experience in insurance operations and client servicing.</w:t>
      </w:r>
    </w:p>
    <w:p>
      <w:r>
        <w:t>Rajendra Joshi - Chief Financial Officer, experienced in financial management.</w:t>
      </w:r>
    </w:p>
    <w:p>
      <w:pPr>
        <w:pStyle w:val="Heading1"/>
      </w:pPr>
      <w:r>
        <w:t>PARTNER INSURANCE COMPANIES</w:t>
      </w:r>
    </w:p>
    <w:p>
      <w:r>
        <w:t>- New India Assurance</w:t>
      </w:r>
    </w:p>
    <w:p>
      <w:r>
        <w:t>- Oriental Insurance Company</w:t>
      </w:r>
    </w:p>
    <w:p>
      <w:r>
        <w:t>- United India Insurance</w:t>
      </w:r>
    </w:p>
    <w:p>
      <w:r>
        <w:t>- National Insurance Company</w:t>
      </w:r>
    </w:p>
    <w:p>
      <w:r>
        <w:t>- ICICI Lombard General Insurance Company</w:t>
      </w:r>
    </w:p>
    <w:p>
      <w:r>
        <w:t>- HDFC ERGO General Insurance Company</w:t>
      </w:r>
    </w:p>
    <w:p>
      <w:r>
        <w:t>- Bajaj Allianz General Insurance Company</w:t>
      </w:r>
    </w:p>
    <w:p>
      <w:r>
        <w:t>- SBI General Insurance</w:t>
      </w:r>
    </w:p>
    <w:p>
      <w:r>
        <w:t>- Reliance General Insurance</w:t>
      </w:r>
    </w:p>
    <w:p>
      <w:r>
        <w:t>- Future Generali India General Insurance</w:t>
      </w:r>
    </w:p>
    <w:p>
      <w:r>
        <w:t>- Shriram General Insurance</w:t>
      </w:r>
    </w:p>
    <w:p>
      <w:r>
        <w:t>- Universal Sompo General Insurance</w:t>
      </w:r>
    </w:p>
    <w:p>
      <w:r>
        <w:t>- Liberty General Insurance</w:t>
      </w:r>
    </w:p>
    <w:p>
      <w:r>
        <w:t>- Royal Sundaram General Insurance</w:t>
      </w:r>
    </w:p>
    <w:p>
      <w:r>
        <w:t>- Go Digit General Insurance</w:t>
      </w:r>
    </w:p>
    <w:p>
      <w:r>
        <w:t>- Cholamandalam MS General Insurance</w:t>
      </w:r>
    </w:p>
    <w:p>
      <w:r>
        <w:t>- Magma HDI General Insurance</w:t>
      </w:r>
    </w:p>
    <w:p>
      <w:r>
        <w:t>- Edelweiss General Insurance</w:t>
      </w:r>
    </w:p>
    <w:p>
      <w:r>
        <w:t>- Acko General Insurance</w:t>
      </w:r>
    </w:p>
    <w:p>
      <w:r>
        <w:t>- Kotak Mahindra General Insurance</w:t>
      </w:r>
    </w:p>
    <w:p>
      <w:r>
        <w:t>- Zuno General Insurance</w:t>
      </w:r>
    </w:p>
    <w:p>
      <w:r>
        <w:t>- Care Health Insurance</w:t>
      </w:r>
    </w:p>
    <w:p>
      <w:r>
        <w:t>- Niva Bupa Health Insurance</w:t>
      </w:r>
    </w:p>
    <w:p>
      <w:r>
        <w:t>- Aditya Birla Health Insurance</w:t>
      </w:r>
    </w:p>
    <w:p>
      <w:r>
        <w:t>- Star Health and Allied Insurance</w:t>
      </w:r>
    </w:p>
    <w:p>
      <w:r>
        <w:t>- ManipalCigna Health Insurance</w:t>
      </w:r>
    </w:p>
    <w:p>
      <w:r>
        <w:t>- Life Insurance Corporation of India (LIC)</w:t>
      </w:r>
    </w:p>
    <w:p>
      <w:r>
        <w:t>- HDFC Life Insurance</w:t>
      </w:r>
    </w:p>
    <w:p>
      <w:r>
        <w:t>- ICICI Prudential Life Insurance</w:t>
      </w:r>
    </w:p>
    <w:p>
      <w:r>
        <w:t>- SBI Life Insurance</w:t>
      </w:r>
    </w:p>
    <w:p>
      <w:r>
        <w:t>- Bajaj Allianz Life Insurance</w:t>
      </w:r>
    </w:p>
    <w:p>
      <w:r>
        <w:t>- Max Life Insurance</w:t>
      </w:r>
    </w:p>
    <w:p>
      <w:r>
        <w:t>- Aditya Birla Sun Life Insurance</w:t>
      </w:r>
    </w:p>
    <w:p>
      <w:r>
        <w:t>- Kotak Mahindra Life Insurance</w:t>
      </w:r>
    </w:p>
    <w:p>
      <w:r>
        <w:t>- PNB MetLife India Insurance</w:t>
      </w:r>
    </w:p>
    <w:p>
      <w:r>
        <w:t>- Canara HSBC Life Insurance</w:t>
      </w:r>
    </w:p>
    <w:p>
      <w:r>
        <w:t>- Shriram Life Insurance</w:t>
      </w:r>
    </w:p>
    <w:p>
      <w:r>
        <w:t>- Edelweiss Tokio Life Insurance</w:t>
      </w:r>
    </w:p>
    <w:p>
      <w:r>
        <w:t>- Future Generali India Life Insurance</w:t>
      </w:r>
    </w:p>
    <w:p>
      <w:r>
        <w:t>- IndiaFirst Life Insurance</w:t>
      </w:r>
    </w:p>
    <w:p>
      <w:r>
        <w:t>- Star Union Dai-ichi Life Insurance</w:t>
      </w:r>
    </w:p>
    <w:p>
      <w:r>
        <w:t>- Aegon Life Insurance</w:t>
      </w:r>
    </w:p>
    <w:p>
      <w:r>
        <w:t>- Tata AIA Life Insurance</w:t>
      </w:r>
    </w:p>
    <w:p>
      <w:r>
        <w:t>- Aviva Life Insurance</w:t>
      </w:r>
    </w:p>
    <w:p>
      <w:r>
        <w:t>- Ageas Federal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