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Pinewood Insurance Brokers Private Limited</w:t>
      </w:r>
    </w:p>
    <w:p>
      <w:r>
        <w:t>COMPANY NAME</w:t>
      </w:r>
    </w:p>
    <w:p>
      <w:r>
        <w:t>HEADQUARTERS CITY</w:t>
      </w:r>
    </w:p>
    <w:p>
      <w:r>
        <w:t>Mumbai</w:t>
      </w:r>
    </w:p>
    <w:p>
      <w:r>
        <w:t>HEADQUARTERS FULL ADDRESS</w:t>
      </w:r>
    </w:p>
    <w:p>
      <w:r>
        <w:t>T-13, 3rd Floor, Express Towers, Plot No. 222, Jamnalal Bajaj Marg, Nariman Point, Mumbai - 400 021</w:t>
      </w:r>
    </w:p>
    <w:p>
      <w:pPr>
        <w:pStyle w:val="Heading1"/>
      </w:pPr>
      <w:r>
        <w:t>ABOUT THE COMPANY</w:t>
      </w:r>
    </w:p>
    <w:p>
      <w:r>
        <w:t>Pinewood Insurance Brokers Private Limited was incorporated in 2005 and commenced its operations in 2006. It is licensed by the IRDAI (Insurance Regulatory and Development Authority of India) to function as a Direct Broker for both Life and General Insurance. The company aims to provide comprehensive and tailored insurance solutions to a diverse client base, ranging from large corporates and Small and Medium Enterprises (SMEs) to individual clients across India.</w:t>
      </w:r>
    </w:p>
    <w:p>
      <w:r>
        <w:t>The company positions itself as a professional insurance intermediary dedicated to offering unbiased and expert advice. They leverage their understanding of various insurance products and market dynamics to help clients navigate complex insurance landscapes. Pinewood focuses on delivering value through meticulous risk assessment, effective negotiation with insurers, efficient policy placement, and robust claim settlement support, striving to be a preferred partner for insurance needs.</w:t>
      </w:r>
    </w:p>
    <w:p>
      <w:r>
        <w:t>Pinewood Insurance Brokers provides a wide array of services encompassing risk management, underwriting expertise, and claims assistance for both life and non-life insurance segments. Their offerings include designing customized insurance programs, facilitating product development, and ensuring prompt and fair claim settlements. The firm is committed to building long-term relationships with clients by providing continuous support and tailored insurance solutions that align with their evolving requirements.</w:t>
      </w:r>
    </w:p>
    <w:p>
      <w:r>
        <w:t>KEY MANAGEMENT PERSONNEL</w:t>
      </w:r>
    </w:p>
    <w:p>
      <w:r>
        <w:t>CEO: Anil K. Nair. He has over 20 years of experience in the insurance sector, having worked with leading General Insurance companies where he headed operations and sales at regional and national levels.</w:t>
      </w:r>
    </w:p>
    <w:p>
      <w:r>
        <w:t>Chairman: Anil Salian. He brings over 35 years of experience in the insurance sector. He has held senior positions with prominent insurance companies such as New India Assurance, Oriental Insurance, and HDFC ERGO General Insurance Co. Ltd., heading various lines of business including Marine, Property, Motor, Aviation, and Credit Insurance.</w:t>
      </w:r>
    </w:p>
    <w:p>
      <w:r>
        <w:t>Other Executives</w:t>
      </w:r>
    </w:p>
    <w:p>
      <w:r>
        <w:t>Deepak Dadhich (Director): With over 20 years in the insurance sector, he has served with various multinational and Indian broking houses, specializing in structuring and servicing diverse insurance programs for a varied client base.</w:t>
      </w:r>
    </w:p>
    <w:p>
      <w:r>
        <w:t>Jatin Salian (Director): A graduate from Mumbai University, he joined Pinewood in 2010 and has been instrumental in developing niche insurance products, affinity schemes, and group health covers for the company.</w:t>
      </w:r>
    </w:p>
    <w:p>
      <w:pPr>
        <w:pStyle w:val="Heading1"/>
      </w:pPr>
      <w:r>
        <w:t>PARTNER INSURANCE COMPANIES</w:t>
      </w:r>
    </w:p>
    <w:p>
      <w:r>
        <w:t>- New India Assurance Co. Ltd.</w:t>
      </w:r>
    </w:p>
    <w:p>
      <w:r>
        <w:t>- United India Insurance Co. Ltd.</w:t>
      </w:r>
    </w:p>
    <w:p>
      <w:r>
        <w:t>- Oriental Insurance Co. Ltd.</w:t>
      </w:r>
    </w:p>
    <w:p>
      <w:r>
        <w:t>- National Insurance Co. Ltd.</w:t>
      </w:r>
    </w:p>
    <w:p>
      <w:r>
        <w:t>- ICICI Lombard General Insurance Co. Ltd.</w:t>
      </w:r>
    </w:p>
    <w:p>
      <w:r>
        <w:t>- HDFC ERGO General Insurance Co. Ltd.</w:t>
      </w:r>
    </w:p>
    <w:p>
      <w:r>
        <w:t>- Bajaj Allianz General Insurance Co. Ltd.</w:t>
      </w:r>
    </w:p>
    <w:p>
      <w:r>
        <w:t>- Reliance General Insurance Co. Ltd.</w:t>
      </w:r>
    </w:p>
    <w:p>
      <w:r>
        <w:t>- Chola MS General Insurance Co. Ltd.</w:t>
      </w:r>
    </w:p>
    <w:p>
      <w:r>
        <w:t>- Future Generali India Insurance Co. Ltd.</w:t>
      </w:r>
    </w:p>
    <w:p>
      <w:r>
        <w:t>- SBI General Insurance Co. Ltd.</w:t>
      </w:r>
    </w:p>
    <w:p>
      <w:r>
        <w:t>- Go Digit General Insurance Ltd.</w:t>
      </w:r>
    </w:p>
    <w:p>
      <w:r>
        <w:t>- Liberty General Insurance Ltd.</w:t>
      </w:r>
    </w:p>
    <w:p>
      <w:r>
        <w:t>- Universal Sompo General Insurance Co. Ltd.</w:t>
      </w:r>
    </w:p>
    <w:p>
      <w:r>
        <w:t>- Magma HDI General Insurance Co. Ltd.</w:t>
      </w:r>
    </w:p>
    <w:p>
      <w:r>
        <w:t>- Royal Sundaram General Insurance Co. Ltd.</w:t>
      </w:r>
    </w:p>
    <w:p>
      <w:r>
        <w:t>- Kotak Mahindra General Insurance Co. Ltd.</w:t>
      </w:r>
    </w:p>
    <w:p>
      <w:r>
        <w:t>- Shriram General Insurance Co. Ltd.</w:t>
      </w:r>
    </w:p>
    <w:p>
      <w:r>
        <w:t>- Acko General Insurance Ltd.</w:t>
      </w:r>
    </w:p>
    <w:p>
      <w:r>
        <w:t>- Care Health Insurance Ltd.</w:t>
      </w:r>
    </w:p>
    <w:p>
      <w:r>
        <w:t>- Niva Bupa Health Insurance Company Ltd.</w:t>
      </w:r>
    </w:p>
    <w:p>
      <w:r>
        <w:t>- Star Health &amp; Allied Insurance Co. Ltd.</w:t>
      </w:r>
    </w:p>
    <w:p>
      <w:r>
        <w:t>- Aditya Birla Health Insurance Co. Ltd.</w:t>
      </w:r>
    </w:p>
    <w:p>
      <w:r>
        <w:t>- Life Insurance Corporation of India</w:t>
      </w:r>
    </w:p>
    <w:p>
      <w:r>
        <w:t>- HDFC Life Insurance Co. Ltd.</w:t>
      </w:r>
    </w:p>
    <w:p>
      <w:r>
        <w:t>- SBI Life Insurance Co. Ltd.</w:t>
      </w:r>
    </w:p>
    <w:p>
      <w:r>
        <w:t>- Bajaj Allianz Life Insurance Co. Ltd.</w:t>
      </w:r>
    </w:p>
    <w:p>
      <w:r>
        <w:t>- ICICI Prudential Life Insurance Co. Ltd.</w:t>
      </w:r>
    </w:p>
    <w:p>
      <w:r>
        <w:t>- Max Life Insurance Co. Ltd.</w:t>
      </w:r>
    </w:p>
    <w:p>
      <w:r>
        <w:t>- Future Generali India Life Insurance Co. Ltd.</w:t>
      </w:r>
    </w:p>
    <w:p>
      <w:r>
        <w:t>- Edelweiss Tokio Life Insurance Co. Ltd.</w:t>
      </w:r>
    </w:p>
    <w:p>
      <w:r>
        <w:t>- Star Union Dai-ichi Life Insurance Co. Ltd.</w:t>
      </w:r>
    </w:p>
    <w:p>
      <w:r>
        <w:t>- Canara HSBC Life Insurance Co. Ltd.</w:t>
      </w:r>
    </w:p>
    <w:p>
      <w:r>
        <w:t>- Pramerica Life Insurance Co. Ltd.</w:t>
      </w:r>
    </w:p>
    <w:p>
      <w:r>
        <w:t>- Ageas Federal Life Insurance Co. Ltd.</w:t>
      </w:r>
    </w:p>
    <w:p>
      <w:r>
        <w:t>- IndiaFirst Life Insurance Co. Ltd.</w:t>
      </w:r>
    </w:p>
    <w:p>
      <w:r>
        <w:t>- Shriram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