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Prime India Insurance Brokers Pvt. Ltd.</w:t>
      </w:r>
    </w:p>
    <w:p>
      <w:r>
        <w:t>COMPANY NAME</w:t>
      </w:r>
    </w:p>
    <w:p>
      <w:r>
        <w:t>HEADQUARTERS CITY</w:t>
      </w:r>
    </w:p>
    <w:p>
      <w:r>
        <w:t>Mumbai</w:t>
      </w:r>
    </w:p>
    <w:p>
      <w:r>
        <w:t>HEADQUARTERS FULL ADDRESS</w:t>
      </w:r>
    </w:p>
    <w:p>
      <w:r>
        <w:t>C 506, Remi Bizcourt, Plot No 9, Shah Industrial Estate, Veera Desai Road, Andheri West, Mumbai – 400053</w:t>
      </w:r>
    </w:p>
    <w:p>
      <w:pPr>
        <w:pStyle w:val="Heading1"/>
      </w:pPr>
      <w:r>
        <w:t>ABOUT THE COMPANY</w:t>
      </w:r>
    </w:p>
    <w:p>
      <w:r>
        <w:t>Prime India Insurance Brokers Pvt. Ltd. was established on September 27, 2004, and holds a direct broker license from the Insurance Regulatory and Development Authority of India (IRDAI). Since its inception, the company has focused on providing comprehensive and personalized insurance solutions to a diverse clientele across India. It was founded with the vision to simplify the complex world of insurance for its clients and act as a trusted intermediary between policyholders and insurance companies.</w:t>
      </w:r>
    </w:p>
    <w:p>
      <w:r>
        <w:t>Positioned as a leading insurance broker in the Indian market, Prime India Insurance Brokers serves a wide spectrum of clients, including individuals, small and medium enterprises (SMEs), and large corporate entities. The company emphasizes a client-centric approach, leveraging its expertise to understand specific client needs and offer tailored insurance products. Its extensive network and deep industry knowledge enable it to secure optimal coverage at competitive terms, establishing itself as a reliable partner in risk management.</w:t>
      </w:r>
    </w:p>
    <w:p>
      <w:r>
        <w:t>Prime India offers a broad array of insurance services covering both life and general insurance segments. For general insurance, services include motor, health, property, marine, liability, and travel insurance, alongside specialized group policies for businesses. In the life insurance domain, they assist with various life coverage and wealth management products. Beyond policy placement, the company provides valuable advisory services, risk assessment, and crucial claims assistance, guiding clients through the entire insurance lifecycle to ensure a seamless experience.</w:t>
      </w:r>
    </w:p>
    <w:p>
      <w:r>
        <w:t>KEY MANAGEMENT PERSONNEL</w:t>
      </w:r>
    </w:p>
    <w:p>
      <w:r>
        <w:t>CEO: Mr. Sameer Gadgil</w:t>
      </w:r>
    </w:p>
    <w:p>
      <w:r>
        <w:t>Mr. Sameer Gadgil serves as the Chief Executive Officer. He brings over 25 years of experience in the insurance sector and is responsible for spearheading the operational strategies and growth initiatives of the company.</w:t>
      </w:r>
    </w:p>
    <w:p>
      <w:r>
        <w:t>Chairman: Mr. Nandan A. Gadgil</w:t>
      </w:r>
    </w:p>
    <w:p>
      <w:r>
        <w:t>Mr. Nandan A. Gadgil is the Chairman and Managing Director. He is considered the visionary leader of the company, with over 35 years of experience in the financial services domain, guiding the company's strategic direction.</w:t>
      </w:r>
    </w:p>
    <w:p>
      <w:r>
        <w:t>Other Executives</w:t>
      </w:r>
    </w:p>
    <w:p>
      <w:r>
        <w:t>Ms. Ashwini Kulkarni, Director</w:t>
      </w:r>
    </w:p>
    <w:p>
      <w:r>
        <w:t>Mr. Santosh Bhambure, Chief Financial Officer</w:t>
      </w:r>
    </w:p>
    <w:p>
      <w:pPr>
        <w:pStyle w:val="Heading1"/>
      </w:pPr>
      <w:r>
        <w:t>PARTNER INSURANCE COMPANIES</w:t>
      </w:r>
    </w:p>
    <w:p>
      <w:r>
        <w:t>- HDFC Life Insurance Company Ltd.</w:t>
      </w:r>
    </w:p>
    <w:p>
      <w:r>
        <w:t>- ICICI Prudential Life Insurance Co. Ltd.</w:t>
      </w:r>
    </w:p>
    <w:p>
      <w:r>
        <w:t>- Bajaj Allianz Life Insurance Co. Ltd.</w:t>
      </w:r>
    </w:p>
    <w:p>
      <w:r>
        <w:t>- Max Life Insurance Co. Ltd.</w:t>
      </w:r>
    </w:p>
    <w:p>
      <w:r>
        <w:t>- SBI Life Insurance Co. Ltd.</w:t>
      </w:r>
    </w:p>
    <w:p>
      <w:r>
        <w:t>- LIC of India</w:t>
      </w:r>
    </w:p>
    <w:p>
      <w:r>
        <w:t>- Star Union Dai-ichi Life Insurance Co. Ltd.</w:t>
      </w:r>
    </w:p>
    <w:p>
      <w:r>
        <w:t>- Canara HSBC Life Insurance Co. Ltd.</w:t>
      </w:r>
    </w:p>
    <w:p>
      <w:r>
        <w:t>- PNB MetLife India Insurance Co. Ltd.</w:t>
      </w:r>
    </w:p>
    <w:p>
      <w:r>
        <w:t>- Shriram Life Insurance Co. Ltd.</w:t>
      </w:r>
    </w:p>
    <w:p>
      <w:r>
        <w:t>- Aditya Birla Sun Life Insurance Co. Ltd.</w:t>
      </w:r>
    </w:p>
    <w:p>
      <w:r>
        <w:t>- IndiaFirst Life Insurance Co. Ltd.</w:t>
      </w:r>
    </w:p>
    <w:p>
      <w:r>
        <w:t>- Edelweiss Tokio Life Insurance Co. Ltd.</w:t>
      </w:r>
    </w:p>
    <w:p>
      <w:r>
        <w:t>- Kotak Mahindra Life Insurance Co. Ltd.</w:t>
      </w:r>
    </w:p>
    <w:p>
      <w:r>
        <w:t>- Future Generali India Life Insurance Co. Ltd.</w:t>
      </w:r>
    </w:p>
    <w:p>
      <w:r>
        <w:t>- Aegon Life Insurance Company Ltd.</w:t>
      </w:r>
    </w:p>
    <w:p>
      <w:r>
        <w:t>- Ageas Federal Life Insurance Co. Ltd.</w:t>
      </w:r>
    </w:p>
    <w:p>
      <w:r>
        <w:t>- Bharti AXA Life Insurance Company Ltd.</w:t>
      </w:r>
    </w:p>
    <w:p>
      <w:r>
        <w:t>- Exide Life Insurance Company Ltd.</w:t>
      </w:r>
    </w:p>
    <w:p>
      <w:r>
        <w:t>- Sahara India Life Insurance Co. Ltd.</w:t>
      </w:r>
    </w:p>
    <w:p>
      <w:r>
        <w:t>- New India Assurance Company Ltd.</w:t>
      </w:r>
    </w:p>
    <w:p>
      <w:r>
        <w:t>- United India Insurance Company Ltd.</w:t>
      </w:r>
    </w:p>
    <w:p>
      <w:r>
        <w:t>- Oriental Insurance Company Ltd.</w:t>
      </w:r>
    </w:p>
    <w:p>
      <w:r>
        <w:t>- ICICI Lombard General Insurance Co. Ltd.</w:t>
      </w:r>
    </w:p>
    <w:p>
      <w:r>
        <w:t>- HDFC ERGO General Insurance Co. Ltd.</w:t>
      </w:r>
    </w:p>
    <w:p>
      <w:r>
        <w:t>- Bajaj Allianz General Insurance Co. Ltd.</w:t>
      </w:r>
    </w:p>
    <w:p>
      <w:r>
        <w:t>- Max Bupa Health Insurance Co. Ltd.</w:t>
      </w:r>
    </w:p>
    <w:p>
      <w:r>
        <w:t>- Star Health &amp; Allied Insurance Co. Ltd.</w:t>
      </w:r>
    </w:p>
    <w:p>
      <w:r>
        <w:t>- Apollo Munich Health Insurance Co. Ltd.</w:t>
      </w:r>
    </w:p>
    <w:p>
      <w:r>
        <w:t>- Universal Sompo General Insurance Co. Ltd.</w:t>
      </w:r>
    </w:p>
    <w:p>
      <w:r>
        <w:t>- Future Generali India Insurance Co. Ltd.</w:t>
      </w:r>
    </w:p>
    <w:p>
      <w:r>
        <w:t>- Liberty General Insurance Ltd.</w:t>
      </w:r>
    </w:p>
    <w:p>
      <w:r>
        <w:t>- SBI General Insurance Co. Ltd.</w:t>
      </w:r>
    </w:p>
    <w:p>
      <w:r>
        <w:t>- Reliance General Insurance Co. Ltd.</w:t>
      </w:r>
    </w:p>
    <w:p>
      <w:r>
        <w:t>- Cholamandalam MS General Insurance Co. Ltd.</w:t>
      </w:r>
    </w:p>
    <w:p>
      <w:r>
        <w:t>- Go Digit General Insurance Ltd.</w:t>
      </w:r>
    </w:p>
    <w:p>
      <w:r>
        <w:t>- Royal Sundaram General Insurance Co. Ltd.</w:t>
      </w:r>
    </w:p>
    <w:p>
      <w:r>
        <w:t>- Shriram General Insurance Co. Ltd.</w:t>
      </w:r>
    </w:p>
    <w:p>
      <w:r>
        <w:t>- Magma HDI General Insurance Co. Ltd.</w:t>
      </w:r>
    </w:p>
    <w:p>
      <w:r>
        <w:t>- Kotak Mahindra General Insurance Co. Ltd.</w:t>
      </w:r>
    </w:p>
    <w:p>
      <w:r>
        <w:t>- Acko General Insurance Ltd.</w:t>
      </w:r>
    </w:p>
    <w:p>
      <w:r>
        <w:t>- Edelweiss General Insurance Co. Ltd.</w:t>
      </w:r>
    </w:p>
    <w:p>
      <w:r>
        <w:t>- Navi General Insurance Co. Ltd.</w:t>
      </w:r>
    </w:p>
    <w:p>
      <w:r>
        <w:t>- IFFCO Tokio General Insurance Co. Ltd.</w:t>
      </w:r>
    </w:p>
    <w:p>
      <w:r>
        <w:t>- Acko Health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