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Prudent Insurance Brokers Pvt. Ltd.</w:t>
      </w:r>
    </w:p>
    <w:p>
      <w:r>
        <w:t>COMPANY NAME</w:t>
      </w:r>
    </w:p>
    <w:p>
      <w:r>
        <w:t>HEADQUARTERS CITY</w:t>
      </w:r>
    </w:p>
    <w:p>
      <w:r>
        <w:t>Mumbai</w:t>
      </w:r>
    </w:p>
    <w:p>
      <w:r>
        <w:t>HEADQUARTERS FULL ADDRESS</w:t>
      </w:r>
    </w:p>
    <w:p>
      <w:r>
        <w:t>1502, B Wing, Kailas Business Park, Park Site, Vikhroli (W), Mumbai – 400079</w:t>
      </w:r>
    </w:p>
    <w:p>
      <w:pPr>
        <w:pStyle w:val="Heading1"/>
      </w:pPr>
      <w:r>
        <w:t>ABOUT THE COMPANY</w:t>
      </w:r>
    </w:p>
    <w:p>
      <w:r>
        <w:t>Prudent Insurance Brokers Pvt. Ltd. was established in 2005 and is licensed by the Insurance Regulatory and Development Authority of India (IRDAI) as a direct insurance broker. From its inception, the company aimed to provide comprehensive and tailored insurance solutions to both corporate and retail clients across various sectors. Over the years, Prudent has grown steadily, building a reputation for reliability and client-focused service in the dynamic Indian insurance market.</w:t>
      </w:r>
    </w:p>
    <w:p>
      <w:r>
        <w:t>Today, Prudent Insurance Brokers stands as one of India's prominent insurance brokerage firms. It is recognized for its commitment to understanding client needs thoroughly and designing customized insurance programs that offer optimal coverage. The company leverages its deep industry knowledge and strong relationships with insurers to negotiate favorable terms and provide value-added services, positioning itself as a trusted advisor rather than just a policy seller.</w:t>
      </w:r>
    </w:p>
    <w:p>
      <w:r>
        <w:t>The company offers a wide spectrum of insurance services covering corporate, retail, and specialized risks. For corporate clients, services include property insurance, liability covers, marine insurance, and complex risk management solutions. For retail customers, it provides motor, health, travel, home, and life insurance policies. Beyond policy placement, Prudent also excels in claims management, offering dedicated support throughout the claims process, and provides comprehensive insurance advisory services.</w:t>
      </w:r>
    </w:p>
    <w:p>
      <w:r>
        <w:t>KEY MANAGEMENT PERSONNEL</w:t>
      </w:r>
    </w:p>
    <w:p>
      <w:r>
        <w:t>CEO: Rohit Dholakia - Founder and CEO with extensive experience in the finance and insurance broking sector.</w:t>
      </w:r>
    </w:p>
    <w:p>
      <w:r>
        <w:t>Chairman: Vijay Dholakia - Chairman with a background in finance and business development.</w:t>
      </w:r>
    </w:p>
    <w:p>
      <w:r>
        <w:t>Other Executives</w:t>
      </w:r>
    </w:p>
    <w:p>
      <w:r>
        <w:t>Manish Kela - President, Corporate Business</w:t>
      </w:r>
    </w:p>
    <w:p>
      <w:r>
        <w:t>Vijay Kumar M - Chief Financial Officer</w:t>
      </w:r>
    </w:p>
    <w:p>
      <w:pPr>
        <w:pStyle w:val="Heading1"/>
      </w:pPr>
      <w:r>
        <w:t>PARTNER INSURANCE COMPANIES</w:t>
      </w:r>
    </w:p>
    <w:p>
      <w:r>
        <w:t>- New India Assurance Co. Ltd.</w:t>
      </w:r>
    </w:p>
    <w:p>
      <w:r>
        <w:t>- United India Insurance Co. Ltd.</w:t>
      </w:r>
    </w:p>
    <w:p>
      <w:r>
        <w:t>- Oriental Insurance Co. Ltd.</w:t>
      </w:r>
    </w:p>
    <w:p>
      <w:r>
        <w:t>- HDFC ERGO General Insurance Co. Ltd.</w:t>
      </w:r>
    </w:p>
    <w:p>
      <w:r>
        <w:t>- ICICI Lombard General Insurance Co. Ltd.</w:t>
      </w:r>
    </w:p>
    <w:p>
      <w:r>
        <w:t>- Bajaj Allianz General Insurance Co. Ltd.</w:t>
      </w:r>
    </w:p>
    <w:p>
      <w:r>
        <w:t>- Reliance General Insurance Co. Ltd.</w:t>
      </w:r>
    </w:p>
    <w:p>
      <w:r>
        <w:t>- Future Generali India Insurance Co. Ltd.</w:t>
      </w:r>
    </w:p>
    <w:p>
      <w:r>
        <w:t>- Royal Sundaram General Insurance Co. Ltd.</w:t>
      </w:r>
    </w:p>
    <w:p>
      <w:r>
        <w:t>- Star Health and Allied Insurance Co. Ltd.</w:t>
      </w:r>
    </w:p>
    <w:p>
      <w:r>
        <w:t>- Niva Bupa Health Insurance Co. Ltd.</w:t>
      </w:r>
    </w:p>
    <w:p>
      <w:r>
        <w:t>- Aditya Birla Health Insurance Co. Ltd.</w:t>
      </w:r>
    </w:p>
    <w:p>
      <w:r>
        <w:t>- Liberty General Insurance Ltd.</w:t>
      </w:r>
    </w:p>
    <w:p>
      <w:r>
        <w:t>- SBI General Insurance Co. Ltd.</w:t>
      </w:r>
    </w:p>
    <w:p>
      <w:r>
        <w:t>- Go Digit General Insurance Ltd.</w:t>
      </w:r>
    </w:p>
    <w:p>
      <w:r>
        <w:t>- Chola MS General Insurance Co. Ltd.</w:t>
      </w:r>
    </w:p>
    <w:p>
      <w:r>
        <w:t>- Universal Sompo General Insurance Co. Ltd.</w:t>
      </w:r>
    </w:p>
    <w:p>
      <w:r>
        <w:t>- Navi General Insurance Ltd.</w:t>
      </w:r>
    </w:p>
    <w:p>
      <w:r>
        <w:t>- Care Health Insurance Ltd.</w:t>
      </w:r>
    </w:p>
    <w:p>
      <w:r>
        <w:t>- Magma HDI General Insurance Co. Ltd.</w:t>
      </w:r>
    </w:p>
    <w:p>
      <w:r>
        <w:t>- Shriram General Insurance Co. Ltd.</w:t>
      </w:r>
    </w:p>
    <w:p>
      <w:r>
        <w:t>- Zuno General Insurance Limited</w:t>
      </w:r>
    </w:p>
    <w:p>
      <w:r>
        <w:t>- Kotak Mahindra General Insurance Co. Ltd.</w:t>
      </w:r>
    </w:p>
    <w:p>
      <w:r>
        <w:t>- ACKO General Insurance Ltd.</w:t>
      </w:r>
    </w:p>
    <w:p>
      <w:r>
        <w:t>- LIC of India</w:t>
      </w:r>
    </w:p>
    <w:p>
      <w:r>
        <w:t>- HDFC Life Insurance Co. Ltd.</w:t>
      </w:r>
    </w:p>
    <w:p>
      <w:r>
        <w:t>- ICICI Prudential Life Insurance Co. Ltd.</w:t>
      </w:r>
    </w:p>
    <w:p>
      <w:r>
        <w:t>- Bajaj Allianz Life Insurance Co. Ltd.</w:t>
      </w:r>
    </w:p>
    <w:p>
      <w:r>
        <w:t>- Max Life Insurance Co. Ltd.</w:t>
      </w:r>
    </w:p>
    <w:p>
      <w:r>
        <w:t>- SBI Life Insurance Co. Ltd.</w:t>
      </w:r>
    </w:p>
    <w:p>
      <w:r>
        <w:t>- Pramerica Life Insurance Co. Ltd.</w:t>
      </w:r>
    </w:p>
    <w:p>
      <w:r>
        <w:t>- Aditya Birla Sun Life Insurance Co. Ltd.</w:t>
      </w:r>
    </w:p>
    <w:p>
      <w:r>
        <w:t>- Canara HSBC Life Insurance Co. Ltd.</w:t>
      </w:r>
    </w:p>
    <w:p>
      <w:r>
        <w:t>- Bharti AXA Life Insurance Co. Ltd.</w:t>
      </w:r>
    </w:p>
    <w:p>
      <w:r>
        <w:t>- Edelweiss Tokio Life Insurance Co. Ltd.</w:t>
      </w:r>
    </w:p>
    <w:p>
      <w:r>
        <w:t>- Future Generali India Life Insurance Co. Ltd.</w:t>
      </w:r>
    </w:p>
    <w:p>
      <w:r>
        <w:t>- IndiaFirst Life Insurance Co. Ltd.</w:t>
      </w:r>
    </w:p>
    <w:p>
      <w:r>
        <w:t>- Kotak Mahindra Life Insurance Co.</w:t>
      </w:r>
    </w:p>
    <w:p>
      <w:r>
        <w:t>- PNB MetLife India Insurance Co. Ltd.</w:t>
      </w:r>
    </w:p>
    <w:p>
      <w:r>
        <w:t>- Reliance Nippon Life Insurance Co. Ltd.</w:t>
      </w:r>
    </w:p>
    <w:p>
      <w:r>
        <w:t>- Star Union Dai-ichi Life Insurance Co. Ltd.</w:t>
      </w:r>
    </w:p>
    <w:p>
      <w:r>
        <w:t>- Tata AIA Life Insurance Co. Ltd.</w:t>
      </w:r>
    </w:p>
    <w:p>
      <w:r>
        <w:t>- Ageas Federal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