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Punarnava Insurance Broking Private Limited</w:t>
      </w:r>
    </w:p>
    <w:p>
      <w:r>
        <w:t>COMPANY NAME</w:t>
      </w:r>
    </w:p>
    <w:p>
      <w:r>
        <w:t>HEADQUARTERS CITY</w:t>
      </w:r>
    </w:p>
    <w:p>
      <w:r>
        <w:t>Chennai</w:t>
      </w:r>
    </w:p>
    <w:p>
      <w:r>
        <w:t>HEADQUARTERS FULL ADDRESS</w:t>
      </w:r>
    </w:p>
    <w:p>
      <w:r>
        <w:t>F1, New Nithya Apartments, No.10, Gandhi Mandapam Road, Kottur, Chennai - 600085</w:t>
      </w:r>
    </w:p>
    <w:p>
      <w:pPr>
        <w:pStyle w:val="Heading1"/>
      </w:pPr>
      <w:r>
        <w:t>ABOUT THE COMPANY</w:t>
      </w:r>
    </w:p>
    <w:p>
      <w:r>
        <w:t>Punarnava Insurance Broking Private Limited is a composite insurance broker incorporated in 2011 and licensed by the IRDAI (Insurance Regulatory and Development Authority of India). The company specializes in providing a wide range of insurance solutions across both Life and General Insurance segments. Its establishment was driven by the aim to offer comprehensive and tailored insurance advisory services to a diverse clientele.</w:t>
      </w:r>
    </w:p>
    <w:p>
      <w:r>
        <w:t>The company positions itself as a client-centric insurance broker, focusing on delivering customized insurance solutions for individuals, families, and corporates. They aim to simplify the complex world of insurance for their clients, ensuring they receive advice that aligns with their specific needs and risk profiles. Their approach emphasizes professional guidance and support throughout the insurance journey, from policy selection to claims assistance.</w:t>
      </w:r>
    </w:p>
    <w:p>
      <w:r>
        <w:t>Punarnava Insurance Broking offers an extensive array of services including various types of Life Insurance, and a broad spectrum of General Insurance products such as Motor, Health, Home, Travel, Commercial, and Marine insurance. Beyond product offerings, they provide expert advisory services and crucial support during the claims process, aiming to ensure a seamless experience for policyholders.</w:t>
      </w:r>
    </w:p>
    <w:p>
      <w:r>
        <w:t>KEY MANAGEMENT PERSONNEL</w:t>
      </w:r>
    </w:p>
    <w:p>
      <w:r>
        <w:t>CEO: Mr. R. V. K. Bhanu Prakash (Managing Director - He holds extensive experience in the insurance industry, though specific details of his professional background are not publicly provided on the company website.)</w:t>
      </w:r>
    </w:p>
    <w:p>
      <w:r>
        <w:t>Chairman: Not explicitly listed on the company website.</w:t>
      </w:r>
    </w:p>
    <w:p>
      <w:r>
        <w:t>Other Executives</w:t>
      </w:r>
    </w:p>
    <w:p>
      <w:r>
        <w:t>Mr. V. B. Prakash (Director - No specific background details are provided on the company website.)</w:t>
      </w:r>
    </w:p>
    <w:p>
      <w:r>
        <w:t>Mrs. K. V. Bhuvana (Director - No specific background details are provided on the company website.)</w:t>
      </w:r>
    </w:p>
    <w:p>
      <w:pPr>
        <w:pStyle w:val="Heading1"/>
      </w:pPr>
      <w:r>
        <w:t>PARTNER INSURANCE COMPANIES</w:t>
      </w:r>
    </w:p>
    <w:p>
      <w:r>
        <w:t>- Life Insurance Corporation of India</w:t>
      </w:r>
    </w:p>
    <w:p>
      <w:r>
        <w:t>- HDFC Life Insurance Company Limited</w:t>
      </w:r>
    </w:p>
    <w:p>
      <w:r>
        <w:t>- ICICI Prudential Life Insurance Co. Ltd.</w:t>
      </w:r>
    </w:p>
    <w:p>
      <w:r>
        <w:t>- Max Life Insurance Company Limited</w:t>
      </w:r>
    </w:p>
    <w:p>
      <w:r>
        <w:t>- Bajaj Allianz Life Insurance Company Ltd.</w:t>
      </w:r>
    </w:p>
    <w:p>
      <w:r>
        <w:t>- SBI Life Insurance Company Ltd.</w:t>
      </w:r>
    </w:p>
    <w:p>
      <w:r>
        <w:t>- Tata AIA Life Insurance Company Ltd.</w:t>
      </w:r>
    </w:p>
    <w:p>
      <w:r>
        <w:t>- Kotak Mahindra Life Insurance Co. Ltd.</w:t>
      </w:r>
    </w:p>
    <w:p>
      <w:r>
        <w:t>- PNB MetLife India Insurance Co. Ltd.</w:t>
      </w:r>
    </w:p>
    <w:p>
      <w:r>
        <w:t>- Canara HSBC Life Insurance Co. Ltd.</w:t>
      </w:r>
    </w:p>
    <w:p>
      <w:r>
        <w:t>- Future Generali India Life Insurance Co. Ltd.</w:t>
      </w:r>
    </w:p>
    <w:p>
      <w:r>
        <w:t>- Shriram Life Insurance Company Limited</w:t>
      </w:r>
    </w:p>
    <w:p>
      <w:r>
        <w:t>- Aditya Birla Sun Life Insurance Co. Ltd.</w:t>
      </w:r>
    </w:p>
    <w:p>
      <w:r>
        <w:t>- IndiaFirst Life Insurance Co. Ltd.</w:t>
      </w:r>
    </w:p>
    <w:p>
      <w:r>
        <w:t>- Star Union Dai-ichi Life Insurance Co. Ltd.</w:t>
      </w:r>
    </w:p>
    <w:p>
      <w:r>
        <w:t>- Reliance Nippon Life Insurance Company</w:t>
      </w:r>
    </w:p>
    <w:p>
      <w:r>
        <w:t>- Ageas Federal Life Insurance Company Limited</w:t>
      </w:r>
    </w:p>
    <w:p>
      <w:r>
        <w:t>- Bajaj Allianz General Insurance Co. Ltd.</w:t>
      </w:r>
    </w:p>
    <w:p>
      <w:r>
        <w:t>- HDFC ERGO General Insurance Co. Ltd.</w:t>
      </w:r>
    </w:p>
    <w:p>
      <w:r>
        <w:t>- ICICI Lombard General Insurance Co. Ltd.</w:t>
      </w:r>
    </w:p>
    <w:p>
      <w:r>
        <w:t>- IFFCO Tokio General Insurance Co. Ltd.</w:t>
      </w:r>
    </w:p>
    <w:p>
      <w:r>
        <w:t>- Royal Sundaram General Insurance Co. Ltd.</w:t>
      </w:r>
    </w:p>
    <w:p>
      <w:r>
        <w:t>- SBI General Insurance Company Limited</w:t>
      </w:r>
    </w:p>
    <w:p>
      <w:r>
        <w:t>- Shriram General Insurance Company Limited</w:t>
      </w:r>
    </w:p>
    <w:p>
      <w:r>
        <w:t>- Star Health and Allied Insurance Co. Ltd.</w:t>
      </w:r>
    </w:p>
    <w:p>
      <w:r>
        <w:t>- The New India Assurance Co. Ltd.</w:t>
      </w:r>
    </w:p>
    <w:p>
      <w:r>
        <w:t>- The Oriental Insurance Company Ltd.</w:t>
      </w:r>
    </w:p>
    <w:p>
      <w:r>
        <w:t>- United India Insurance Co. Ltd.</w:t>
      </w:r>
    </w:p>
    <w:p>
      <w:r>
        <w:t>- Universal Sompo General Insurance Co. Ltd.</w:t>
      </w:r>
    </w:p>
    <w:p>
      <w:r>
        <w:t>- Liberty General Insurance Ltd.</w:t>
      </w:r>
    </w:p>
    <w:p>
      <w:r>
        <w:t>- Raheja QBE General Insurance Co. Ltd.</w:t>
      </w:r>
    </w:p>
    <w:p>
      <w:r>
        <w:t>- Acko General Insurance Limited</w:t>
      </w:r>
    </w:p>
    <w:p>
      <w:r>
        <w:t>- Go Digit General Insurance Limited</w:t>
      </w:r>
    </w:p>
    <w:p>
      <w:r>
        <w:t>- Kotak Mahindra General Insurance Co. Ltd.</w:t>
      </w:r>
    </w:p>
    <w:p>
      <w:r>
        <w:t>- Care Health Insurance Ltd.</w:t>
      </w:r>
    </w:p>
    <w:p>
      <w:r>
        <w:t>- Niva Bupa Health Insurance Co. Ltd.</w:t>
      </w:r>
    </w:p>
    <w:p>
      <w:r>
        <w:t>- Aditya Birla Health Insurance Co. Ltd.</w:t>
      </w:r>
    </w:p>
    <w:p>
      <w:r>
        <w:t>- Cholamandalam MS General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