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RADIANT INSURANCE BROKING PRIVATE LIMITED</w:t>
      </w:r>
    </w:p>
    <w:p>
      <w:r>
        <w:t>COMPANY NAME</w:t>
      </w:r>
    </w:p>
    <w:p>
      <w:r>
        <w:t>HEADQUARTERS CITY</w:t>
      </w:r>
    </w:p>
    <w:p>
      <w:r>
        <w:t>Mumbai</w:t>
      </w:r>
    </w:p>
    <w:p>
      <w:r>
        <w:t>HEADQUARTERS FULL ADDRESS</w:t>
      </w:r>
    </w:p>
    <w:p>
      <w:r>
        <w:t>301-302, 3rd Floor, Corporate Centre, Nirmal Lifestyle, LBS Marg, Mulund West, Mumbai - 400 080</w:t>
      </w:r>
    </w:p>
    <w:p>
      <w:pPr>
        <w:pStyle w:val="Heading1"/>
      </w:pPr>
      <w:r>
        <w:t>ABOUT THE COMPANY</w:t>
      </w:r>
    </w:p>
    <w:p>
      <w:r>
        <w:t>Radiant Insurance Broking Private Limited was established in 2008 and holds a direct broker license from the Insurance Regulatory and Development Authority of India (IRDAI). The company's core philosophy centers on understanding client needs and offering tailored insurance solutions. Over the years, it has built a reputation for its client-centric approach and commitment to ethical practices in the insurance broking sector.</w:t>
      </w:r>
    </w:p>
    <w:p>
      <w:r>
        <w:t>The company has positioned itself as a prominent independent insurance broker, catering to a diverse clientele ranging from individuals and small and medium-sized enterprises to large corporations. Its market standing is supported by a growing network of offices across India and a strong emphasis on leveraging technology for efficient service delivery. Radiant Insurance aims to be a leading player by providing comprehensive and customized insurance and risk management services.</w:t>
      </w:r>
    </w:p>
    <w:p>
      <w:r>
        <w:t>Radiant Insurance offers a wide array of services spanning both general and life insurance. In general insurance, services include motor, health, property, marine, liability, and specialized business insurance. For life insurance, they provide solutions such as term plans, endowment plans, and unit-linked insurance plans. Beyond product offerings, the company provides expert advisory services, risk management solutions, and dedicated claims assistance, ensuring end-to-end support for its clients.</w:t>
      </w:r>
    </w:p>
    <w:p>
      <w:r>
        <w:t>KEY MANAGEMENT PERSONNEL</w:t>
      </w:r>
    </w:p>
    <w:p>
      <w:r>
        <w:t>CEO: Mr. Rahul Garg - Managing Director &amp; CEO. He brings over two decades of extensive experience in the insurance industry and holds a Fellowship in Insurance, leading the company's strategic growth and operational excellence.</w:t>
      </w:r>
    </w:p>
    <w:p>
      <w:r>
        <w:t>Chairman: Mr. K. K. Garg - Chairman and Whole Time Director. With more than four decades of experience in the financial services sector, including senior positions in banking, Mr. Garg provides strategic guidance and vision to the company.</w:t>
      </w:r>
    </w:p>
    <w:p>
      <w:r>
        <w:t>Other Executives</w:t>
      </w:r>
    </w:p>
    <w:p>
      <w:r>
        <w:t>Mr. Sumit Chawla - Director</w:t>
      </w:r>
    </w:p>
    <w:p>
      <w:r>
        <w:t>Mr. Shishir Garg -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Go Digit General Insurance</w:t>
      </w:r>
    </w:p>
    <w:p>
      <w:r>
        <w:t>- Zuno General Insurance</w:t>
      </w:r>
    </w:p>
    <w:p>
      <w:r>
        <w:t>- Bajaj Allianz Life Insurance</w:t>
      </w:r>
    </w:p>
    <w:p>
      <w:r>
        <w:t>- Bharti AXA Life Insurance</w:t>
      </w:r>
    </w:p>
    <w:p>
      <w:r>
        <w:t>- Canara HSBC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