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RBA Insurance Brokers Pvt. Ltd.</w:t>
      </w:r>
    </w:p>
    <w:p>
      <w:r>
        <w:t>COMPANY NAME</w:t>
      </w:r>
    </w:p>
    <w:p>
      <w:r>
        <w:t>HEADQUARTERS CITY</w:t>
      </w:r>
    </w:p>
    <w:p>
      <w:r>
        <w:t>Mumbai</w:t>
      </w:r>
    </w:p>
    <w:p>
      <w:r>
        <w:t>HEADQUARTERS FULL ADDRESS</w:t>
      </w:r>
    </w:p>
    <w:p>
      <w:r>
        <w:t>104, Sai Commercial Building, 33/35, Sarojini Road, Vile Parle West, Mumbai - 400056</w:t>
      </w:r>
    </w:p>
    <w:p>
      <w:pPr>
        <w:pStyle w:val="Heading1"/>
      </w:pPr>
      <w:r>
        <w:t>ABOUT THE COMPANY</w:t>
      </w:r>
    </w:p>
    <w:p>
      <w:r>
        <w:t>RBA Insurance Brokers Pvt. Ltd. was established in 2005 and is licensed by the IRDAI. From its inception, the company has focused on providing comprehensive and client-centric insurance solutions. It quickly grew by prioritizing customer needs and building long-term relationships through expert advice and reliable service delivery in the evolving Indian insurance landscape.</w:t>
      </w:r>
    </w:p>
    <w:p>
      <w:r>
        <w:t>As an independent insurance broker, RBA Insurance Brokers Pvt. Ltd. holds a significant position in the Indian insurance market. It caters to a diverse clientele, ranging from large corporates and Small and Medium Enterprises (SMEs) to individual clients. The company prides itself on its ability to offer unbiased advice and tailor-made insurance portfolios, leveraging its extensive knowledge and strong relationships with a wide network of insurers. Its market approach emphasizes transparency, trust, and delivering optimal value.</w:t>
      </w:r>
    </w:p>
    <w:p>
      <w:r>
        <w:t>RBA Insurance Brokers Pvt. Ltd. offers a broad spectrum of insurance services across both general and life insurance domains. This includes property insurance, marine insurance, liability coverage, motor insurance, and comprehensive health insurance plans. They also specialize in life insurance solutions, employee benefits programs, and risk management consulting. Beyond policy placement, the company provides crucial post-sales support, including claims assistance and portfolio analysis, ensuring clients receive end-to-end service for their risk management needs.</w:t>
      </w:r>
    </w:p>
    <w:p>
      <w:r>
        <w:t>KEY MANAGEMENT PERSONNEL</w:t>
      </w:r>
    </w:p>
    <w:p>
      <w:r>
        <w:t>CEO: Mr. Rajesh Bakshi. He serves as the Managing Director &amp; CEO, bringing extensive experience in the insurance and risk management sector to lead the company.</w:t>
      </w:r>
    </w:p>
    <w:p>
      <w:r>
        <w:t>Chairman: The role of Chairman and CEO is often combined or is held by a prominent founder. Mr. Rajesh Bakshi is the key driving force as MD &amp; CEO.</w:t>
      </w:r>
    </w:p>
    <w:p>
      <w:r>
        <w:t>Other Executives: Mr. Sanjeev Bakshi (Director)</w:t>
      </w:r>
    </w:p>
    <w:p>
      <w:pPr>
        <w:pStyle w:val="Heading1"/>
      </w:pPr>
      <w:r>
        <w:t>PARTNER INSURANCE COMPANIES</w:t>
      </w:r>
    </w:p>
    <w:p>
      <w:r>
        <w:t>- New India Assurance</w:t>
      </w:r>
    </w:p>
    <w:p>
      <w:r>
        <w:t>- United India Insurance</w:t>
      </w:r>
    </w:p>
    <w:p>
      <w:r>
        <w:t>- Oriental Insurance Company Ltd</w:t>
      </w:r>
    </w:p>
    <w:p>
      <w:r>
        <w:t>- IFFCO Tokio General Insurance</w:t>
      </w:r>
    </w:p>
    <w:p>
      <w:r>
        <w:t>- Bajaj Allianz General Insurance</w:t>
      </w:r>
    </w:p>
    <w:p>
      <w:r>
        <w:t>- ICICI Lombard General Insurance</w:t>
      </w:r>
    </w:p>
    <w:p>
      <w:r>
        <w:t>- HDFC ERGO General Insurance</w:t>
      </w:r>
    </w:p>
    <w:p>
      <w:r>
        <w:t>- Chola MS General Insurance</w:t>
      </w:r>
    </w:p>
    <w:p>
      <w:r>
        <w:t>- Reliance General Insurance</w:t>
      </w:r>
    </w:p>
    <w:p>
      <w:r>
        <w:t>- SBI General Insurance</w:t>
      </w:r>
    </w:p>
    <w:p>
      <w:r>
        <w:t>- Future Generali India Insurance</w:t>
      </w:r>
    </w:p>
    <w:p>
      <w:r>
        <w:t>- Liberty General Insurance</w:t>
      </w:r>
    </w:p>
    <w:p>
      <w:r>
        <w:t>- Magma HDI General Insurance</w:t>
      </w:r>
    </w:p>
    <w:p>
      <w:r>
        <w:t>- Kotak Mahindra General Insurance</w:t>
      </w:r>
    </w:p>
    <w:p>
      <w:r>
        <w:t>- Universal Sompo General Insurance</w:t>
      </w:r>
    </w:p>
    <w:p>
      <w:r>
        <w:t>- Go Digit General Insurance</w:t>
      </w:r>
    </w:p>
    <w:p>
      <w:r>
        <w:t>- Acko General Insurance</w:t>
      </w:r>
    </w:p>
    <w:p>
      <w:r>
        <w:t>- Royal Sundaram General Insurance</w:t>
      </w:r>
    </w:p>
    <w:p>
      <w:r>
        <w:t>- Star Health &amp; Allied Insurance</w:t>
      </w:r>
    </w:p>
    <w:p>
      <w:r>
        <w:t>- Care Health Insurance</w:t>
      </w:r>
    </w:p>
    <w:p>
      <w:r>
        <w:t>- Niva Bupa Health Insurance</w:t>
      </w:r>
    </w:p>
    <w:p>
      <w:r>
        <w:t>- LIC of India</w:t>
      </w:r>
    </w:p>
    <w:p>
      <w:r>
        <w:t>- HDFC Life</w:t>
      </w:r>
    </w:p>
    <w:p>
      <w:r>
        <w:t>- ICICI Prudential Life</w:t>
      </w:r>
    </w:p>
    <w:p>
      <w:r>
        <w:t>- SBI Life</w:t>
      </w:r>
    </w:p>
    <w:p>
      <w:r>
        <w:t>- Bajaj Allianz Life</w:t>
      </w:r>
    </w:p>
    <w:p>
      <w:r>
        <w:t>- Max Life Insurance</w:t>
      </w:r>
    </w:p>
    <w:p>
      <w:r>
        <w:t>- PNB MetLife India Insurance</w:t>
      </w:r>
    </w:p>
    <w:p>
      <w:r>
        <w:t>- Edelweiss Tokio Life Insurance</w:t>
      </w:r>
    </w:p>
    <w:p>
      <w:r>
        <w:t>- Kotak Mahindra Life Insurance</w:t>
      </w:r>
    </w:p>
    <w:p>
      <w:r>
        <w:t>- Canara HSBC Life Insurance</w:t>
      </w:r>
    </w:p>
    <w:p>
      <w:r>
        <w:t>- IndiaFirst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