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RIVERPOOL INSURANCE BROKERS PRIVATE LIMITED</w:t>
      </w:r>
    </w:p>
    <w:p>
      <w:r>
        <w:t>COMPANY NAME</w:t>
      </w:r>
    </w:p>
    <w:p>
      <w:r>
        <w:t>HEADQUARTERS CITY</w:t>
      </w:r>
    </w:p>
    <w:p>
      <w:r>
        <w:t>Kolkata</w:t>
      </w:r>
    </w:p>
    <w:p>
      <w:r>
        <w:t>HEADQUARTERS FULL ADDRESS</w:t>
      </w:r>
    </w:p>
    <w:p>
      <w:r>
        <w:t>6-A, Middleton Street, Kolkata, West Bengal 700071</w:t>
      </w:r>
    </w:p>
    <w:p>
      <w:pPr>
        <w:pStyle w:val="Heading1"/>
      </w:pPr>
      <w:r>
        <w:t>ABOUT THE COMPANY</w:t>
      </w:r>
    </w:p>
    <w:p>
      <w:r>
        <w:t>RIVERPOOL INSURANCE BROKERS PRIVATE LIMITED was incorporated in 2005 and commenced operations after receiving its license from the Insurance Regulatory and Development Authority of India (IRDAI). The company was founded with a vision to provide comprehensive and client-centric insurance solutions across various sectors. Over the years, Riverpool has steadily grown its presence and service offerings, establishing itself as a notable entity in the Indian insurance brokerage landscape.</w:t>
      </w:r>
    </w:p>
    <w:p>
      <w:r>
        <w:t>Positioned as one of India's prominent insurance brokerage firms, Riverpool caters to a diverse clientele ranging from large corporations and small and medium-sized enterprises (SMEs) to individual retail customers. The company focuses on delivering tailored risk management and insurance solutions, leveraging its expertise to secure optimal coverage and terms for its clients. Its market approach emphasizes strong client relationships and a deep understanding of industry-specific risks, contributing to its sustained growth and competitive standing.</w:t>
      </w:r>
    </w:p>
    <w:p>
      <w:r>
        <w:t>Riverpool Insurance Brokers offers a wide spectrum of services encompassing general insurance, life insurance, and reinsurance. Their general insurance portfolio includes property, marine, liability, motor, and health insurance, along with specialized covers like directors and officers liability and professional indemnity. For clients, they provide end-to-end solutions from meticulous risk assessment and customized policy design to efficient policy placement and proactive claims management, ensuring comprehensive support throughout the insurance lifecycle.</w:t>
      </w:r>
    </w:p>
    <w:p>
      <w:r>
        <w:t>KEY MANAGEMENT PERSONNEL</w:t>
      </w:r>
    </w:p>
    <w:p>
      <w:r>
        <w:t>CEO: Vivek Bhargava (Founder and Managing Director, with extensive experience in the Indian insurance industry, specializing in risk management and corporate insurance solutions.)</w:t>
      </w:r>
    </w:p>
    <w:p>
      <w:r>
        <w:t>Chairman: Not publicly designated as a separate role.</w:t>
      </w:r>
    </w:p>
    <w:p>
      <w:r>
        <w:t>Other Executives</w:t>
      </w:r>
    </w:p>
    <w:p>
      <w:r>
        <w:t>Gaurav Bhargava (Executive Director, responsible for overseeing operational strategies and business development.)</w:t>
      </w:r>
    </w:p>
    <w:p>
      <w:r>
        <w:t>Sangeeta Bhargava (Director, involved in the company's strategic direction and governance.)</w:t>
      </w:r>
    </w:p>
    <w:p>
      <w:pPr>
        <w:pStyle w:val="Heading1"/>
      </w:pPr>
      <w:r>
        <w:t>PARTNER INSURANCE COMPANIES</w:t>
      </w:r>
    </w:p>
    <w:p>
      <w:r>
        <w:t>- Bajaj Allianz General Insurance Co. Ltd.</w:t>
      </w:r>
    </w:p>
    <w:p>
      <w:r>
        <w:t>- Bharti AXA General Insurance Co. Ltd.</w:t>
      </w:r>
    </w:p>
    <w:p>
      <w:r>
        <w:t>- Cholamandalam MS General Insurance Co. Ltd.</w:t>
      </w:r>
    </w:p>
    <w:p>
      <w:r>
        <w:t>- Digit General Insurance Ltd.</w:t>
      </w:r>
    </w:p>
    <w:p>
      <w:r>
        <w:t>- Future Generali India Insurance Co. Ltd.</w:t>
      </w:r>
    </w:p>
    <w:p>
      <w:r>
        <w:t>- HDFC ERGO General Insurance Co. Ltd.</w:t>
      </w:r>
    </w:p>
    <w:p>
      <w:r>
        <w:t>- ICICI Lombard General Insurance Co. Ltd.</w:t>
      </w:r>
    </w:p>
    <w:p>
      <w:r>
        <w:t>- IFFCO Tokio General Insurance Co. Ltd.</w:t>
      </w:r>
    </w:p>
    <w:p>
      <w:r>
        <w:t>- Kotak Mahindra General Insurance Co. Ltd.</w:t>
      </w:r>
    </w:p>
    <w:p>
      <w:r>
        <w:t>- Liberty General Insurance Ltd.</w:t>
      </w:r>
    </w:p>
    <w:p>
      <w:r>
        <w:t>- Magma HDI General Insurance Co. Ltd.</w:t>
      </w:r>
    </w:p>
    <w:p>
      <w:r>
        <w:t>- National Insurance Co. Ltd.</w:t>
      </w:r>
    </w:p>
    <w:p>
      <w:r>
        <w:t>- New India Assurance Co. Ltd.</w:t>
      </w:r>
    </w:p>
    <w:p>
      <w:r>
        <w:t>- Oriental Insurance Co. Ltd.</w:t>
      </w:r>
    </w:p>
    <w:p>
      <w:r>
        <w:t>- Raheja QBE General Insurance Co. Ltd.</w:t>
      </w:r>
    </w:p>
    <w:p>
      <w:r>
        <w:t>- Reliance General Insurance Co. Ltd.</w:t>
      </w:r>
    </w:p>
    <w:p>
      <w:r>
        <w:t>- Royal Sundaram General Insurance Co. Ltd.</w:t>
      </w:r>
    </w:p>
    <w:p>
      <w:r>
        <w:t>- SBI General Insurance Co. Ltd.</w:t>
      </w:r>
    </w:p>
    <w:p>
      <w:r>
        <w:t>- Shriram General Insurance Co. Ltd.</w:t>
      </w:r>
    </w:p>
    <w:p>
      <w:r>
        <w:t>- Star Health and Allied Insurance Co. Ltd.</w:t>
      </w:r>
    </w:p>
    <w:p>
      <w:r>
        <w:t>- Tata AIG General Insurance Co. Ltd.</w:t>
      </w:r>
    </w:p>
    <w:p>
      <w:r>
        <w:t>- Universal Sompo General Insurance Co. Ltd.</w:t>
      </w:r>
    </w:p>
    <w:p>
      <w:r>
        <w:t>- United India Insurance Co. Ltd.</w:t>
      </w:r>
    </w:p>
    <w:p>
      <w:r>
        <w:t>- Bajaj Allianz Life Insurance Co. Ltd.</w:t>
      </w:r>
    </w:p>
    <w:p>
      <w:r>
        <w:t>- HDFC Life Insurance Co. Ltd.</w:t>
      </w:r>
    </w:p>
    <w:p>
      <w:r>
        <w:t>- ICICI Prudential Life Insurance Co. Ltd.</w:t>
      </w:r>
    </w:p>
    <w:p>
      <w:r>
        <w:t>- Max Life Insurance Co. Ltd.</w:t>
      </w:r>
    </w:p>
    <w:p>
      <w:r>
        <w:t>- PNB MetLife India Insurance Co. Ltd.</w:t>
      </w:r>
    </w:p>
    <w:p>
      <w:r>
        <w:t>- SBI Life Insurance Co. Ltd.</w:t>
      </w:r>
    </w:p>
    <w:p>
      <w:r>
        <w:t>- Star Union Dai-ichi Life Insurance Co. Ltd.</w:t>
      </w:r>
    </w:p>
    <w:p>
      <w:r>
        <w:t>- Tata AIA Life Insurance Co.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