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ROI NET INSURANCE BROKERS PRIVATE LIMITED</w:t>
      </w:r>
    </w:p>
    <w:p>
      <w:r>
        <w:t>COMPANY NAME</w:t>
      </w:r>
    </w:p>
    <w:p>
      <w:r>
        <w:t>HEADQUARTERS CITY</w:t>
      </w:r>
    </w:p>
    <w:p>
      <w:r>
        <w:t>Noida</w:t>
      </w:r>
    </w:p>
    <w:p>
      <w:r>
        <w:t>HEADQUARTERS FULL ADDRESS</w:t>
      </w:r>
    </w:p>
    <w:p>
      <w:r>
        <w:t>C-14, 2nd Floor, Sector-6, Noida, Uttar Pradesh 201301</w:t>
      </w:r>
    </w:p>
    <w:p>
      <w:pPr>
        <w:pStyle w:val="Heading1"/>
      </w:pPr>
      <w:r>
        <w:t>ABOUT THE COMPANY</w:t>
      </w:r>
    </w:p>
    <w:p>
      <w:r>
        <w:t>ROI NET INSURANCE BROKERS PRIVATE LIMITED began its operations in 2013. Since its inception, the company has experienced significant growth in the Indian insurance brokerage sector, establishing itself as a licensed composite insurance broker by the IRDAI.</w:t>
      </w:r>
    </w:p>
    <w:p>
      <w:r>
        <w:t>The company holds a strong position as a composite insurance broker, providing both life and general insurance solutions across India. It serves a wide client base by offering a diverse portfolio of products from numerous leading insurers, aiming to match client needs with suitable insurance coverage.</w:t>
      </w:r>
    </w:p>
    <w:p>
      <w:r>
        <w:t>ROI NET offers a comprehensive range of insurance services, encompassing both life insurance and various general insurance products. This includes motor, health, property, and travel insurance, among others, designed to meet the varied protection and financial planning needs of individuals and businesses.</w:t>
      </w:r>
    </w:p>
    <w:p>
      <w:r>
        <w:t>KEY MANAGEMENT PERSONNEL</w:t>
      </w:r>
    </w:p>
    <w:p>
      <w:r>
        <w:t>CEO: Information regarding a designated CEO is not publicly disclosed. The company is led by its Board of Directors.</w:t>
      </w:r>
    </w:p>
    <w:p>
      <w:r>
        <w:t>Chairman: Information regarding a designated Chairman is not publicly disclosed. The company is led by its Board of Directors.</w:t>
      </w:r>
    </w:p>
    <w:p>
      <w:r>
        <w:t>Other Executives</w:t>
      </w:r>
    </w:p>
    <w:p>
      <w:r>
        <w:t>Pawan Kumar Singh (Director)</w:t>
      </w:r>
    </w:p>
    <w:p>
      <w:r>
        <w:t>Ashish Kumar (Director)</w:t>
      </w:r>
    </w:p>
    <w:p>
      <w:pPr>
        <w:pStyle w:val="Heading1"/>
      </w:pPr>
      <w:r>
        <w:t>PARTNER INSURANCE COMPANIES</w:t>
      </w:r>
    </w:p>
    <w:p>
      <w:r>
        <w:t>- Bajaj Allianz Life Insurance</w:t>
      </w:r>
    </w:p>
    <w:p>
      <w:r>
        <w:t>- HDFC Life Insurance</w:t>
      </w:r>
    </w:p>
    <w:p>
      <w:r>
        <w:t>- ICICI Prudential Life Insurance</w:t>
      </w:r>
    </w:p>
    <w:p>
      <w:r>
        <w:t>- SBI Life Insurance</w:t>
      </w:r>
    </w:p>
    <w:p>
      <w:r>
        <w:t>- Max Life Insurance</w:t>
      </w:r>
    </w:p>
    <w:p>
      <w:r>
        <w:t>- PNB MetLife India Insurance</w:t>
      </w:r>
    </w:p>
    <w:p>
      <w:r>
        <w:t>- Star Union Dai-ichi Life Insurance</w:t>
      </w:r>
    </w:p>
    <w:p>
      <w:r>
        <w:t>- Shriram Life Insurance</w:t>
      </w:r>
    </w:p>
    <w:p>
      <w:r>
        <w:t>- Canara HSBC OBC Life Insurance</w:t>
      </w:r>
    </w:p>
    <w:p>
      <w:r>
        <w:t>- Bajaj Allianz General Insurance</w:t>
      </w:r>
    </w:p>
    <w:p>
      <w:r>
        <w:t>- HDFC ERGO General Insurance</w:t>
      </w:r>
    </w:p>
    <w:p>
      <w:r>
        <w:t>- ICICI Lombard General Insurance</w:t>
      </w:r>
    </w:p>
    <w:p>
      <w:r>
        <w:t>- SBI General Insurance</w:t>
      </w:r>
    </w:p>
    <w:p>
      <w:r>
        <w:t>- New India Assurance Company</w:t>
      </w:r>
    </w:p>
    <w:p>
      <w:r>
        <w:t>- Oriental Insurance Company</w:t>
      </w:r>
    </w:p>
    <w:p>
      <w:r>
        <w:t>- United India Insurance Company</w:t>
      </w:r>
    </w:p>
    <w:p>
      <w:r>
        <w:t>- Reliance General Insurance</w:t>
      </w:r>
    </w:p>
    <w:p>
      <w:r>
        <w:t>- Cholamandalam MS General Insurance</w:t>
      </w:r>
    </w:p>
    <w:p>
      <w:r>
        <w:t>- Liberty General Insurance</w:t>
      </w:r>
    </w:p>
    <w:p>
      <w:r>
        <w:t>- Future Generali India Insurance</w:t>
      </w:r>
    </w:p>
    <w:p>
      <w:r>
        <w:t>- Royal Sundaram General Insurance</w:t>
      </w:r>
    </w:p>
    <w:p>
      <w:r>
        <w:t>- IFFCO Tokio General Insurance</w:t>
      </w:r>
    </w:p>
    <w:p>
      <w:r>
        <w:t>- Go Digit General Insurance</w:t>
      </w:r>
    </w:p>
    <w:p>
      <w:r>
        <w:t>- Magma HDI General Insurance</w:t>
      </w:r>
    </w:p>
    <w:p>
      <w:r>
        <w:t>- HDFC ERGO Health Insurance (formerly Apollo Munich Health Insurance)</w:t>
      </w:r>
    </w:p>
    <w:p>
      <w:r>
        <w:t>- Star Health &amp; Allied Insurance</w:t>
      </w:r>
    </w:p>
    <w:p>
      <w:r>
        <w:t>- Care Health Insurance</w:t>
      </w:r>
    </w:p>
    <w:p>
      <w:r>
        <w:t>- Niva Bupa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