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 K Global Insurance Brokers Ltd.</w:t>
      </w:r>
    </w:p>
    <w:p>
      <w:r>
        <w:t>COMPANY NAME</w:t>
      </w:r>
    </w:p>
    <w:p>
      <w:r>
        <w:t>HEADQUARTERS CITY</w:t>
      </w:r>
    </w:p>
    <w:p>
      <w:r>
        <w:t>Delhi</w:t>
      </w:r>
    </w:p>
    <w:p>
      <w:r>
        <w:t>HEADQUARTERS FULL ADDRESS</w:t>
      </w:r>
    </w:p>
    <w:p>
      <w:r>
        <w:t>304, Third Floor, Best Sky Tower, Netaji Subhash Place, Pitampura, Delhi - 110034</w:t>
      </w:r>
    </w:p>
    <w:p>
      <w:pPr>
        <w:pStyle w:val="Heading1"/>
      </w:pPr>
      <w:r>
        <w:t>ABOUT THE COMPANY</w:t>
      </w:r>
    </w:p>
    <w:p>
      <w:r>
        <w:t>R K Global Insurance Brokers Ltd. was established in 2005, obtaining its license from the IRDAI as a Direct Insurance Broker. With over a decade of experience in the insurance sector, the company has grown to become a recognized name, focusing on providing comprehensive insurance solutions to a diverse client base across India. Their operational philosophy centers around understanding client needs and offering tailored insurance programs.</w:t>
      </w:r>
    </w:p>
    <w:p>
      <w:r>
        <w:t>The company is positioned among the top direct insurance broking firms in India. They serve a significant client portfolio that includes over 500 corporate and SME clients, alongside more than 50,000 retail clients. This extensive reach highlights their strong presence and capability in catering to both institutional and individual insurance requirements across various sectors.</w:t>
      </w:r>
    </w:p>
    <w:p>
      <w:r>
        <w:t>R K Global Insurance Brokers Ltd. offers a broad spectrum of services encompassing risk assessment, needs identification, customized insurance program design, negotiation with insurance providers, policy placement, and crucial claims management assistance. Their service offerings cover various insurance categories including Motor, Health, Life, Property, Marine, Liability, and Travel insurance, demonstrating a holistic approach to client protection and financial security.</w:t>
      </w:r>
    </w:p>
    <w:p>
      <w:r>
        <w:t>KEY MANAGEMENT PERSONNEL</w:t>
      </w:r>
    </w:p>
    <w:p>
      <w:r>
        <w:t>CEO: Mr. Rahul Kumar Gupta</w:t>
      </w:r>
    </w:p>
    <w:p>
      <w:r>
        <w:t>Mr. Rahul Kumar Gupta serves as the CEO and Whole Time Director of R K Global Insurance Brokers Ltd. He possesses over 25 years of extensive experience in the insurance sector. He holds a degree in Business Administration and is a Fellow of the Insurance Institute of India, recognized for his significant contributions to the industry.</w:t>
      </w:r>
    </w:p>
    <w:p>
      <w:r>
        <w:t>Chairman: Information on a separate Chairman is not explicitly detailed on the company's official website.</w:t>
      </w:r>
    </w:p>
    <w:p>
      <w:r>
        <w:t>Other Executives</w:t>
      </w:r>
    </w:p>
    <w:p>
      <w:r>
        <w:t>Mr. Kamal Kumar Gupta (Senior Vice President - Operations &amp; Claims)</w:t>
      </w:r>
    </w:p>
    <w:p>
      <w:r>
        <w:t>Ms. Pooja Jain (Vice President - Corporate Sales)</w:t>
      </w:r>
    </w:p>
    <w:p>
      <w:r>
        <w:t>Mr. Rakesh Sharma (Vice President - Retail Sales)</w:t>
      </w:r>
    </w:p>
    <w:p>
      <w:pPr>
        <w:pStyle w:val="Heading1"/>
      </w:pPr>
      <w:r>
        <w:t>PARTNER INSURANCE COMPANIES</w:t>
      </w:r>
    </w:p>
    <w:p>
      <w:r>
        <w:t>- ICICI Lombard General Insurance Co. Ltd.</w:t>
      </w:r>
    </w:p>
    <w:p>
      <w:r>
        <w:t>- HDFC ERGO General Insurance Co. Ltd.</w:t>
      </w:r>
    </w:p>
    <w:p>
      <w:r>
        <w:t>- Bajaj Allianz General Insurance Co. Ltd.</w:t>
      </w:r>
    </w:p>
    <w:p>
      <w:r>
        <w:t>- Royal Sundaram General Insurance Co. Ltd.</w:t>
      </w:r>
    </w:p>
    <w:p>
      <w:r>
        <w:t>- Future Generali India Insurance Co. Ltd.</w:t>
      </w:r>
    </w:p>
    <w:p>
      <w:r>
        <w:t>- Liberty General Insurance Ltd.</w:t>
      </w:r>
    </w:p>
    <w:p>
      <w:r>
        <w:t>- Bharti AXA General Insurance Co. Ltd.</w:t>
      </w:r>
    </w:p>
    <w:p>
      <w:r>
        <w:t>- SBI General Insurance Co. Ltd.</w:t>
      </w:r>
    </w:p>
    <w:p>
      <w:r>
        <w:t>- Reliance General Insurance Co. Ltd.</w:t>
      </w:r>
    </w:p>
    <w:p>
      <w:r>
        <w:t>- Cholamandalam MS General Insurance Co. Ltd.</w:t>
      </w:r>
    </w:p>
    <w:p>
      <w:r>
        <w:t>- Star Health and Allied Insurance Co. Ltd.</w:t>
      </w:r>
    </w:p>
    <w:p>
      <w:r>
        <w:t>- Aditya Birla Health Insurance Co. Ltd.</w:t>
      </w:r>
    </w:p>
    <w:p>
      <w:r>
        <w:t>- Care Health Insurance Ltd.</w:t>
      </w:r>
    </w:p>
    <w:p>
      <w:r>
        <w:t>- Niva Bupa Health Insurance Co. Ltd.</w:t>
      </w:r>
    </w:p>
    <w:p>
      <w:r>
        <w:t>- Max Life Insurance Co. Ltd.</w:t>
      </w:r>
    </w:p>
    <w:p>
      <w:r>
        <w:t>- HDFC Life Insurance Co. Ltd.</w:t>
      </w:r>
    </w:p>
    <w:p>
      <w:r>
        <w:t>- Bajaj Allianz Life Insurance Co. Ltd.</w:t>
      </w:r>
    </w:p>
    <w:p>
      <w:r>
        <w:t>- SBI Life Insurance Co. Ltd.</w:t>
      </w:r>
    </w:p>
    <w:p>
      <w:r>
        <w:t>- PNB MetLife India Insurance Co. Ltd.</w:t>
      </w:r>
    </w:p>
    <w:p>
      <w:r>
        <w:t>- ICICI Prudential Life Insurance Co. Ltd.</w:t>
      </w:r>
    </w:p>
    <w:p>
      <w:r>
        <w:t>- Canara HSBC Life Insurance Co. Ltd.</w:t>
      </w:r>
    </w:p>
    <w:p>
      <w:r>
        <w:t>- Edelweiss Tokio Life Insurance Co. Ltd.</w:t>
      </w:r>
    </w:p>
    <w:p>
      <w:r>
        <w:t>- Shriram Life Insurance Co. Ltd.</w:t>
      </w:r>
    </w:p>
    <w:p>
      <w:r>
        <w:t>- IndiaFirst Life Insurance Co. Ltd.</w:t>
      </w:r>
    </w:p>
    <w:p>
      <w:r>
        <w:t>- Star Union Dai-ichi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