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Rest Assured Insurance Broking Pvt. Ltd.</w:t>
      </w:r>
    </w:p>
    <w:p>
      <w:r>
        <w:t>COMPANY NAME</w:t>
      </w:r>
    </w:p>
    <w:p>
      <w:r>
        <w:t>HEADQUARTERS CITY</w:t>
      </w:r>
    </w:p>
    <w:p>
      <w:r>
        <w:t>Mumbai</w:t>
      </w:r>
    </w:p>
    <w:p>
      <w:r>
        <w:t>HEADQUARTERS FULL ADDRESS</w:t>
      </w:r>
    </w:p>
    <w:p>
      <w:r>
        <w:t>Office No. 101, 1st Floor, A-Wing, Akruti Centre, K. J. Marg, MIDC, Andheri East, Mumbai – 400 093</w:t>
      </w:r>
    </w:p>
    <w:p>
      <w:pPr>
        <w:pStyle w:val="Heading1"/>
      </w:pPr>
      <w:r>
        <w:t>ABOUT THE COMPANY</w:t>
      </w:r>
    </w:p>
    <w:p>
      <w:r>
        <w:t>Rest Assured Insurance Broking Pvt. Ltd. is an IRDAI licensed direct insurance broker, incorporated on March 23, 2005. Since its inception, the company has focused on providing comprehensive insurance solutions to individuals and businesses. It leverages technology to simplify the insurance buying process and ensure transparency for its clients across India.</w:t>
      </w:r>
    </w:p>
    <w:p>
      <w:r>
        <w:t>The company positions itself as a customer-centric and technology-driven intermediary in the Indian insurance market. It aims to offer unbiased advice and a wide range of insurance products, acting as a one-stop solution for diverse insurance needs. By combining digital platforms with a network of advisors, Rest Assured strives to make insurance accessible and understandable for its customers, enhancing their overall experience.</w:t>
      </w:r>
    </w:p>
    <w:p>
      <w:r>
        <w:t>Rest Assured Insurance Broking Pvt. Ltd. offers a broad spectrum of insurance services covering both life and general insurance categories. Its offerings include life insurance plans, health insurance, motor insurance, travel insurance, home insurance, and various commercial and business insurance solutions. The company specializes in providing tailored advice and customized policies that align with the specific requirements and risk profiles of its retail and corporate clients.</w:t>
      </w:r>
    </w:p>
    <w:p>
      <w:r>
        <w:t>KEY MANAGEMENT PERSONNEL</w:t>
      </w:r>
    </w:p>
    <w:p>
      <w:r>
        <w:t>CEO: The company website lists Mr. Sanjay Kaul as Chairman and Managing Director. A separate Chief Executive Officer is not explicitly named on the public facing pages.</w:t>
      </w:r>
    </w:p>
    <w:p>
      <w:r>
        <w:t>Chairman: Sanjay Kaul. He is also the Managing Director of the company. Mr. Kaul brings extensive experience from the financial and insurance sectors, with a strong emphasis on digital transformation and customer-centric strategies in the insurance domain.</w:t>
      </w:r>
    </w:p>
    <w:p>
      <w:r>
        <w:t>Other Executives: Chandan Kaul, Director. The company also mentions a team of seasoned insurance professionals and tech experts, though specific roles beyond the directors are not publicly listed on their website.</w:t>
      </w:r>
    </w:p>
    <w:p>
      <w:pPr>
        <w:pStyle w:val="Heading1"/>
      </w:pPr>
      <w:r>
        <w:t>PARTNER INSURANCE COMPANIES</w:t>
      </w:r>
    </w:p>
    <w:p>
      <w:r>
        <w:t>- HDFC Life Insurance</w:t>
      </w:r>
    </w:p>
    <w:p>
      <w:r>
        <w:t>- Max Life Insurance</w:t>
      </w:r>
    </w:p>
    <w:p>
      <w:r>
        <w:t>- Bajaj Allianz Life Insurance</w:t>
      </w:r>
    </w:p>
    <w:p>
      <w:r>
        <w:t>- SBI Life Insurance</w:t>
      </w:r>
    </w:p>
    <w:p>
      <w:r>
        <w:t>- ICICI Prudential Life Insurance</w:t>
      </w:r>
    </w:p>
    <w:p>
      <w:r>
        <w:t>- Star Health and Allied Insurance</w:t>
      </w:r>
    </w:p>
    <w:p>
      <w:r>
        <w:t>- Care Health Insurance</w:t>
      </w:r>
    </w:p>
    <w:p>
      <w:r>
        <w:t>- Niva Bupa Health Insurance</w:t>
      </w:r>
    </w:p>
    <w:p>
      <w:r>
        <w:t>- Aditya Birla Health Insurance</w:t>
      </w:r>
    </w:p>
    <w:p>
      <w:r>
        <w:t>- HDFC Ergo General Insurance</w:t>
      </w:r>
    </w:p>
    <w:p>
      <w:r>
        <w:t>- Bajaj Allianz General Insurance</w:t>
      </w:r>
    </w:p>
    <w:p>
      <w:r>
        <w:t>- Future Generali India Insurance</w:t>
      </w:r>
    </w:p>
    <w:p>
      <w:r>
        <w:t>- ICICI Lombard General Insurance</w:t>
      </w:r>
    </w:p>
    <w:p>
      <w:r>
        <w:t>- New India Assurance</w:t>
      </w:r>
    </w:p>
    <w:p>
      <w:r>
        <w:t>- Oriental Insurance</w:t>
      </w:r>
    </w:p>
    <w:p>
      <w:r>
        <w:t>- United India Insurance</w:t>
      </w:r>
    </w:p>
    <w:p>
      <w:r>
        <w:t>- Reliance General Insurance</w:t>
      </w:r>
    </w:p>
    <w:p>
      <w:r>
        <w:t>- Tata AIG General Insurance</w:t>
      </w:r>
    </w:p>
    <w:p>
      <w:r>
        <w:t>- SBI General Insurance</w:t>
      </w:r>
    </w:p>
    <w:p>
      <w:r>
        <w:t>- Cholamandalam MS General Insurance</w:t>
      </w:r>
    </w:p>
    <w:p>
      <w:r>
        <w:t>- Liberty General Insurance</w:t>
      </w:r>
    </w:p>
    <w:p>
      <w:r>
        <w:t>- Magma HDI General Insurance</w:t>
      </w:r>
    </w:p>
    <w:p>
      <w:r>
        <w:t>- Go Digit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