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Shield Insurance Broking Limited</w:t>
      </w:r>
    </w:p>
    <w:p>
      <w:r>
        <w:t>COMPANY NAME</w:t>
      </w:r>
    </w:p>
    <w:p>
      <w:r>
        <w:t>HEADQUARTERS CITY</w:t>
      </w:r>
    </w:p>
    <w:p>
      <w:r>
        <w:t>New Delhi</w:t>
      </w:r>
    </w:p>
    <w:p>
      <w:r>
        <w:t>HEADQUARTERS FULL ADDRESS</w:t>
      </w:r>
    </w:p>
    <w:p>
      <w:r>
        <w:t>Office No. 101, First Floor, Plot No. 18, Sector 12, Dwarka, New Delhi - 110078</w:t>
      </w:r>
    </w:p>
    <w:p>
      <w:pPr>
        <w:pStyle w:val="Heading1"/>
      </w:pPr>
      <w:r>
        <w:t>ABOUT THE COMPANY</w:t>
      </w:r>
    </w:p>
    <w:p>
      <w:r>
        <w:t>Risk Shield Insurance Broking Limited is a prominent composite insurance broker operating in India. Licensed by the Insurance Regulatory and Development Authority of India (IRDAI), the company was established with the core mission of simplifying the insurance process and providing comprehensive risk management solutions to its diverse clientele. Since its inception, Risk Shield has focused on building a reputation for trustworthiness and expertise in the complex landscape of insurance.</w:t>
      </w:r>
    </w:p>
    <w:p>
      <w:r>
        <w:t>The company holds a strong position in the Indian insurance broking market, serving a wide spectrum of clients including individuals, small and medium enterprises (SMEs), and large corporations. Risk Shield prides itself on its client-centric approach, emphasizing tailored advice, transparent dealings, and efficient service delivery. Its philosophy revolves around understanding client-specific needs to offer optimal insurance covers across various segments, including life, general, and health insurance.</w:t>
      </w:r>
    </w:p>
    <w:p>
      <w:r>
        <w:t>Risk Shield Insurance Broking Limited offers a robust suite of services designed to cover all aspects of insurance requirements. These services encompass detailed risk assessment, expert policy comparison and placement, seamless claims assistance, and ongoing portfolio management. The company deals in a comprehensive range of insurance products, including motor, health, travel, property, liability, and specialized life insurance solutions, ensuring that clients are adequately protected against unforeseen circumstances.</w:t>
      </w:r>
    </w:p>
    <w:p>
      <w:r>
        <w:t>KEY MANAGEMENT PERSONNEL</w:t>
      </w:r>
    </w:p>
    <w:p>
      <w:r>
        <w:t>CEO: Not explicitly listed on the company website.</w:t>
      </w:r>
    </w:p>
    <w:p>
      <w:r>
        <w:t>Chairman: Not explicitly listed on the company website.</w:t>
      </w:r>
    </w:p>
    <w:p>
      <w:r>
        <w:t>Other Executives</w:t>
      </w:r>
    </w:p>
    <w:p>
      <w:r>
        <w:t>Mr. Sumit Kumar: Co-Founder &amp; Director, involved in strategic direction and operational oversight.</w:t>
      </w:r>
    </w:p>
    <w:p>
      <w:r>
        <w:t>Mr. Amit Kumar: Co-Founder &amp; Director, plays a key role in business development and client relations.</w:t>
      </w:r>
    </w:p>
    <w:p>
      <w:r>
        <w:t>Mr. Deepak Gupta: Co-Founder &amp; Director, responsible for financial management and compliance.</w:t>
      </w:r>
    </w:p>
    <w:p>
      <w:pPr>
        <w:pStyle w:val="Heading1"/>
      </w:pPr>
      <w:r>
        <w:t>PARTNER INSURANCE COMPANIES</w:t>
      </w:r>
    </w:p>
    <w:p>
      <w:r>
        <w:t>- Bajaj Allianz General Insurance</w:t>
      </w:r>
    </w:p>
    <w:p>
      <w:r>
        <w:t>- HDFC ERGO General Insurance</w:t>
      </w:r>
    </w:p>
    <w:p>
      <w:r>
        <w:t>- ICICI Lombard General Insurance</w:t>
      </w:r>
    </w:p>
    <w:p>
      <w:r>
        <w:t>- Liberty General Insurance</w:t>
      </w:r>
    </w:p>
    <w:p>
      <w:r>
        <w:t>- The New India Assurance Co. Ltd.</w:t>
      </w:r>
    </w:p>
    <w:p>
      <w:r>
        <w:t>- The Oriental Insurance Company Ltd.</w:t>
      </w:r>
    </w:p>
    <w:p>
      <w:r>
        <w:t>- United India Insurance Company Ltd.</w:t>
      </w:r>
    </w:p>
    <w:p>
      <w:r>
        <w:t>- SBI General Insurance</w:t>
      </w:r>
    </w:p>
    <w:p>
      <w:r>
        <w:t>- Reliance General Insurance</w:t>
      </w:r>
    </w:p>
    <w:p>
      <w:r>
        <w:t>- Royal Sundaram General Insurance</w:t>
      </w:r>
    </w:p>
    <w:p>
      <w:r>
        <w:t>- Shriram General Insurance</w:t>
      </w:r>
    </w:p>
    <w:p>
      <w:r>
        <w:t>- Future Generali India Insurance</w:t>
      </w:r>
    </w:p>
    <w:p>
      <w:r>
        <w:t>- IFFCO TOKIO General Insurance</w:t>
      </w:r>
    </w:p>
    <w:p>
      <w:r>
        <w:t>- Go Digit General Insurance</w:t>
      </w:r>
    </w:p>
    <w:p>
      <w:r>
        <w:t>- Universal Sompo General Insurance</w:t>
      </w:r>
    </w:p>
    <w:p>
      <w:r>
        <w:t>- ACKO General Insurance</w:t>
      </w:r>
    </w:p>
    <w:p>
      <w:r>
        <w:t>- Magma HDI General Insurance</w:t>
      </w:r>
    </w:p>
    <w:p>
      <w:r>
        <w:t>- Navi General Insurance</w:t>
      </w:r>
    </w:p>
    <w:p>
      <w:r>
        <w:t>- Chola MS General Insurance</w:t>
      </w:r>
    </w:p>
    <w:p>
      <w:r>
        <w:t>- National Insurance Company Limited</w:t>
      </w:r>
    </w:p>
    <w:p>
      <w:r>
        <w:t>- Kotak Mahindra General Insurance</w:t>
      </w:r>
    </w:p>
    <w:p>
      <w:r>
        <w:t>- Star Health &amp; Allied Insurance</w:t>
      </w:r>
    </w:p>
    <w:p>
      <w:r>
        <w:t>- ICICI Prudential Life Insurance</w:t>
      </w:r>
    </w:p>
    <w:p>
      <w:r>
        <w:t>- HDFC Life Insurance</w:t>
      </w:r>
    </w:p>
    <w:p>
      <w:r>
        <w:t>- Bajaj Allianz Life Insurance</w:t>
      </w:r>
    </w:p>
    <w:p>
      <w:r>
        <w:t>- Max Life Insurance</w:t>
      </w:r>
    </w:p>
    <w:p>
      <w:r>
        <w:t>- SBI Life Insurance</w:t>
      </w:r>
    </w:p>
    <w:p>
      <w:r>
        <w:t>- Kotak Life Insurance</w:t>
      </w:r>
    </w:p>
    <w:p>
      <w:r>
        <w:t>- Pramerica Life Insurance</w:t>
      </w:r>
    </w:p>
    <w:p>
      <w:r>
        <w:t>- Star Union Dai-ichi Life Insurance</w:t>
      </w:r>
    </w:p>
    <w:p>
      <w:r>
        <w:t>- Canara HSBC Oriental Bank of Commerce Life Insurance</w:t>
      </w:r>
    </w:p>
    <w:p>
      <w:r>
        <w:t>- Aditya Birla Sun Life Insurance</w:t>
      </w:r>
    </w:p>
    <w:p>
      <w:r>
        <w:t>- Edelweiss Tokio Life Insurance</w:t>
      </w:r>
    </w:p>
    <w:p>
      <w:r>
        <w:t>- Shriram Life Insurance</w:t>
      </w:r>
    </w:p>
    <w:p>
      <w:r>
        <w:t>- Aviva Life Insurance</w:t>
      </w:r>
    </w:p>
    <w:p>
      <w:r>
        <w:t>- Bharti AXA Life Insurance</w:t>
      </w:r>
    </w:p>
    <w:p>
      <w:r>
        <w:t>- IndiaFirst Life Insurance</w:t>
      </w:r>
    </w:p>
    <w:p>
      <w:r>
        <w:t>- Exide Life Insurance</w:t>
      </w:r>
    </w:p>
    <w:p>
      <w:r>
        <w:t>- PNB MetLife India Insurance</w:t>
      </w:r>
    </w:p>
    <w:p>
      <w:r>
        <w:t>- Ageas Federal Life Insurance</w:t>
      </w:r>
    </w:p>
    <w:p>
      <w:r>
        <w:t>- Care Health Insurance</w:t>
      </w:r>
    </w:p>
    <w:p>
      <w:r>
        <w:t>- Aditya Birla Health Insurance</w:t>
      </w:r>
    </w:p>
    <w:p>
      <w:r>
        <w:t>- Niva Bupa Health Insurance</w:t>
      </w:r>
    </w:p>
    <w:p>
      <w:r>
        <w:t>- ManipalCigna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