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Rock Sure Insurance Brokers Private Limited</w:t>
      </w:r>
    </w:p>
    <w:p>
      <w:r>
        <w:t>COMPANY NAME</w:t>
      </w:r>
    </w:p>
    <w:p>
      <w:r>
        <w:t>HEADQUARTERS CITY</w:t>
      </w:r>
    </w:p>
    <w:p>
      <w:r>
        <w:t>Bangalore</w:t>
      </w:r>
    </w:p>
    <w:p>
      <w:r>
        <w:t>HEADQUARTERS FULL ADDRESS</w:t>
      </w:r>
    </w:p>
    <w:p>
      <w:r>
        <w:t>No.10, First Floor, Nandidurga Road, Benson Town, Bangalore, Karnataka, India - 560046</w:t>
      </w:r>
    </w:p>
    <w:p>
      <w:pPr>
        <w:pStyle w:val="Heading1"/>
      </w:pPr>
      <w:r>
        <w:t>ABOUT THE COMPANY</w:t>
      </w:r>
    </w:p>
    <w:p>
      <w:r>
        <w:t>Rock Sure Insurance Brokers Private Limited, an IRDAI licensed direct insurance broker, commenced its operations in 2011. Headquartered in Bengaluru, India, the company was established with a vision to provide comprehensive and client-centric insurance solutions across various sectors. Over the years, it has grown to serve a diverse clientele by leveraging its expertise in the Indian insurance landscape.</w:t>
      </w:r>
    </w:p>
    <w:p>
      <w:r>
        <w:t>The company holds a distinct position in the insurance brokerage market by focusing on both General Insurance and Life Insurance segments. It caters to a broad spectrum of clients, including large corporate entities, small and medium enterprises (SMEs), and individual retail customers. Rock Sure emphasizes a consultative approach, utilizing its deep industry knowledge to advocate for its clients' best interests and simplify complex insurance processes.</w:t>
      </w:r>
    </w:p>
    <w:p>
      <w:r>
        <w:t>Rock Sure offers a wide array of insurance brokerage services designed to meet the unique needs and objectives of its clients. These services encompass risk assessment, policy structuring, placement with appropriate insurers, claims assistance, and ongoing policy management. The company is dedicated to ensuring that clients receive tailored coverage solutions, providing expert advice to help them navigate the intricacies of insurance and secure optimal protection.</w:t>
      </w:r>
    </w:p>
    <w:p>
      <w:r>
        <w:t>KEY MANAGEMENT PERSONNEL</w:t>
      </w:r>
    </w:p>
    <w:p>
      <w:r>
        <w:t>CEO: Nagaraja Rao Suresh: An industry veteran with over 35 years of experience in the insurance sector. He has held various leadership positions in India's leading insurance companies, bringing profound knowledge of both life and general insurance. His strategic acumen has been instrumental in the company's growth.</w:t>
      </w:r>
    </w:p>
    <w:p>
      <w:r>
        <w:t>Chairman: Not publicly specified with this title.</w:t>
      </w:r>
    </w:p>
    <w:p>
      <w:r>
        <w:t>Other Executives: Rashmi Rajaram Shetty: Founder &amp; Director. She brings over 20 years of experience in the financial services sector and is instrumental in building client relationships and operational excellence. Suguna Kumar Shetty: Founder &amp; Director. A seasoned professional with a strong background in finance and administration, overseeing the company's financial health and strategic planning.</w:t>
      </w:r>
    </w:p>
    <w:p>
      <w:pPr>
        <w:pStyle w:val="Heading1"/>
      </w:pPr>
      <w:r>
        <w:t>PARTNER INSURANCE COMPANIES</w:t>
      </w:r>
    </w:p>
    <w:p>
      <w:r>
        <w:t>- LIC (Life Insurance Corporation of India)</w:t>
      </w:r>
    </w:p>
    <w:p>
      <w:r>
        <w:t>- SBI Life Insurance</w:t>
      </w:r>
    </w:p>
    <w:p>
      <w:r>
        <w:t>- HDFC Life Insurance</w:t>
      </w:r>
    </w:p>
    <w:p>
      <w:r>
        <w:t>- ICICI Prudential Life Insurance</w:t>
      </w:r>
    </w:p>
    <w:p>
      <w:r>
        <w:t>- Bajaj Allianz Life Insurance</w:t>
      </w:r>
    </w:p>
    <w:p>
      <w:r>
        <w:t>- Star Health Insurance</w:t>
      </w:r>
    </w:p>
    <w:p>
      <w:r>
        <w:t>- Care Health Insurance</w:t>
      </w:r>
    </w:p>
    <w:p>
      <w:r>
        <w:t>- Aditya Birla Health Insurance</w:t>
      </w:r>
    </w:p>
    <w:p>
      <w:r>
        <w:t>- HDFC ERGO General Insurance</w:t>
      </w:r>
    </w:p>
    <w:p>
      <w:r>
        <w:t>- Royal Sundaram General Insurance</w:t>
      </w:r>
    </w:p>
    <w:p>
      <w:r>
        <w:t>- The Oriental Insurance Company</w:t>
      </w:r>
    </w:p>
    <w:p>
      <w:r>
        <w:t>- United India Insurance</w:t>
      </w:r>
    </w:p>
    <w:p>
      <w:r>
        <w:t>- New India Assurance</w:t>
      </w:r>
    </w:p>
    <w:p>
      <w:r>
        <w:t>- Cholamandalam MS General Insurance</w:t>
      </w:r>
    </w:p>
    <w:p>
      <w:r>
        <w:t>- Tata AIG General Insurance</w:t>
      </w:r>
    </w:p>
    <w:p>
      <w:r>
        <w:t>- Bajaj Allianz General Insurance</w:t>
      </w:r>
    </w:p>
    <w:p>
      <w:r>
        <w:t>- Go Digit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