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SHRINITHI INSURANCE BROKING PRIVATE LIMITED</w:t>
      </w:r>
    </w:p>
    <w:p>
      <w:r>
        <w:t>COMPANY NAME</w:t>
      </w:r>
    </w:p>
    <w:p>
      <w:r>
        <w:t>HEADQUARTERS CITY</w:t>
      </w:r>
    </w:p>
    <w:p>
      <w:r>
        <w:t>Chennai</w:t>
      </w:r>
    </w:p>
    <w:p>
      <w:r>
        <w:t>HEADQUARTERS FULL ADDRESS</w:t>
      </w:r>
    </w:p>
    <w:p>
      <w:r>
        <w:t>No 181, 1st Floor, Sri Krishna Complex, Arcot Road, Valasaravakkam, Chennai - 600087</w:t>
      </w:r>
    </w:p>
    <w:p>
      <w:pPr>
        <w:pStyle w:val="Heading1"/>
      </w:pPr>
      <w:r>
        <w:t>ABOUT THE COMPANY</w:t>
      </w:r>
    </w:p>
    <w:p>
      <w:r>
        <w:t>Shrinithi Insurance Broking Private Limited commenced its operations in 2021. The company was founded with a vision to redefine insurance solutions and make them more accessible and tailored to individual and business needs. It holds a valid Insurance Regulatory and Development Authority of India (IRDAI) license (IRB 787), enabling it to operate as a professional insurance broker.</w:t>
      </w:r>
    </w:p>
    <w:p>
      <w:r>
        <w:t>As an IRDAI-licensed insurance broker, Shrinithi Insurance Broking Private Limited positions itself as a trusted advisor, bridging the gap between clients and insurance providers. The company aims to safeguard the future of its diverse clientele, which includes individuals, families, and businesses, by offering comprehensive and tailor-made insurance solutions. It strives to simplify the complex world of insurance, ensuring clients make informed decisions.</w:t>
      </w:r>
    </w:p>
    <w:p>
      <w:r>
        <w:t>The company offers a diverse portfolio of insurance products designed to meet a wide range of needs. Its services encompass various categories, including life insurance, health insurance, motor insurance, and travel insurance. Additionally, Shrinithi Insurance Broking Private Limited provides a variety of general insurance covers, ensuring that clients have access to comprehensive protection for their assets and liabilities.</w:t>
      </w:r>
    </w:p>
    <w:p>
      <w:r>
        <w:t>KEY MANAGEMENT PERSONNEL</w:t>
      </w:r>
    </w:p>
    <w:p>
      <w:r>
        <w:t>CEO: Information regarding the specific role of CEO is not publicly disclosed by the company.</w:t>
      </w:r>
    </w:p>
    <w:p>
      <w:r>
        <w:t>Chairman: Information regarding the specific role of Chairman is not publicly disclosed by the company.</w:t>
      </w:r>
    </w:p>
    <w:p>
      <w:r>
        <w:t>Other Executives</w:t>
      </w:r>
    </w:p>
    <w:p>
      <w:r>
        <w:t>Ragunathan Ramesh: Director. He brings experience in the financial advisory sector, having previously worked as a Financial Advisor.</w:t>
      </w:r>
    </w:p>
    <w:p>
      <w:r>
        <w:t>Anitha Senthil Kumar: Director.</w:t>
      </w:r>
    </w:p>
    <w:p>
      <w:pPr>
        <w:pStyle w:val="Heading1"/>
      </w:pPr>
      <w:r>
        <w:t>PARTNER INSURANCE COMPANIES</w:t>
      </w:r>
    </w:p>
    <w:p>
      <w:r>
        <w:t>- LIC</w:t>
      </w:r>
    </w:p>
    <w:p>
      <w:r>
        <w:t>- SBI Life Insurance</w:t>
      </w:r>
    </w:p>
    <w:p>
      <w:r>
        <w:t>- HDFC Life</w:t>
      </w:r>
    </w:p>
    <w:p>
      <w:r>
        <w:t>- Max Life Insurance</w:t>
      </w:r>
    </w:p>
    <w:p>
      <w:r>
        <w:t>- ICICI Prudential Life Insurance</w:t>
      </w:r>
    </w:p>
    <w:p>
      <w:r>
        <w:t>- Bajaj Allianz Life Insurance</w:t>
      </w:r>
    </w:p>
    <w:p>
      <w:r>
        <w:t>- Star Union Dai-ichi Life Insurance</w:t>
      </w:r>
    </w:p>
    <w:p>
      <w:r>
        <w:t>- Canara HSBC Life Insurance</w:t>
      </w:r>
    </w:p>
    <w:p>
      <w:r>
        <w:t>- PNB MetLife India Insurance</w:t>
      </w:r>
    </w:p>
    <w:p>
      <w:r>
        <w:t>- Aditya Birla Sun Life Insurance</w:t>
      </w:r>
    </w:p>
    <w:p>
      <w:r>
        <w:t>- Kotak Life Insurance</w:t>
      </w:r>
    </w:p>
    <w:p>
      <w:r>
        <w:t>- IndiaFirst Life Insurance</w:t>
      </w:r>
    </w:p>
    <w:p>
      <w:r>
        <w:t>- Edelweiss Tokio Life Insurance</w:t>
      </w:r>
    </w:p>
    <w:p>
      <w:r>
        <w:t>- New India Assurance</w:t>
      </w:r>
    </w:p>
    <w:p>
      <w:r>
        <w:t>- United India Insurance</w:t>
      </w:r>
    </w:p>
    <w:p>
      <w:r>
        <w:t>- Oriental Insurance Company</w:t>
      </w:r>
    </w:p>
    <w:p>
      <w:r>
        <w:t>- Bajaj Allianz General Insurance</w:t>
      </w:r>
    </w:p>
    <w:p>
      <w:r>
        <w:t>- HDFC ERGO General Insurance</w:t>
      </w:r>
    </w:p>
    <w:p>
      <w:r>
        <w:t>- ICICI Lombard General Insurance</w:t>
      </w:r>
    </w:p>
    <w:p>
      <w:r>
        <w:t>- SBI General Insurance</w:t>
      </w:r>
    </w:p>
    <w:p>
      <w:r>
        <w:t>- IFFCO Tokio General Insurance</w:t>
      </w:r>
    </w:p>
    <w:p>
      <w:r>
        <w:t>- Universal Sompo General Insurance</w:t>
      </w:r>
    </w:p>
    <w:p>
      <w:r>
        <w:t>- Liberty General Insurance</w:t>
      </w:r>
    </w:p>
    <w:p>
      <w:r>
        <w:t>- Reliance General Insurance</w:t>
      </w:r>
    </w:p>
    <w:p>
      <w:r>
        <w:t>- Go Digit General Insurance</w:t>
      </w:r>
    </w:p>
    <w:p>
      <w:r>
        <w:t>- Future Generali India Insurance</w:t>
      </w:r>
    </w:p>
    <w:p>
      <w:r>
        <w:t>- Cholamandalam MS General Insurance</w:t>
      </w:r>
    </w:p>
    <w:p>
      <w:r>
        <w:t>- Royal Sundaram General Insurance</w:t>
      </w:r>
    </w:p>
    <w:p>
      <w:r>
        <w:t>- Star Health and Allied Insurance</w:t>
      </w:r>
    </w:p>
    <w:p>
      <w:r>
        <w:t>- Niva Bupa Health Insurance</w:t>
      </w:r>
    </w:p>
    <w:p>
      <w:r>
        <w:t>- Care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