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SKC ASRA GLOBAL INSURANCE BROKER PRIVATE LIMITED</w:t>
      </w:r>
    </w:p>
    <w:p>
      <w:r>
        <w:t>COMPANY NAME</w:t>
      </w:r>
    </w:p>
    <w:p>
      <w:r>
        <w:t>HEADQUARTERS CITY</w:t>
      </w:r>
    </w:p>
    <w:p>
      <w:r>
        <w:t>Navi Mumbai</w:t>
      </w:r>
    </w:p>
    <w:p>
      <w:r>
        <w:t>HEADQUARTERS FULL ADDRESS</w:t>
      </w:r>
    </w:p>
    <w:p>
      <w:r>
        <w:t>Office No. 1, 2, 3 &amp; 4, Ground Floor, Sai Plaza, A Wing, Opposite SBI, Plot No. 1, Sector-25, Nerul (West), Navi Mumbai - 400706</w:t>
      </w:r>
    </w:p>
    <w:p>
      <w:pPr>
        <w:pStyle w:val="Heading1"/>
      </w:pPr>
      <w:r>
        <w:t>ABOUT THE COMPANY</w:t>
      </w:r>
    </w:p>
    <w:p>
      <w:r>
        <w:t>SKC Asra Global Insurance Broker Private Limited was established in 2004 as an IRDAI-licensed direct insurance broker (License No. DB/163/04). Since its inception, the company has focused on providing comprehensive and reliable insurance solutions to its diverse clientele. It has steadily grown its operations and expanded its geographical footprint, building a strong foundation on principles of trust and client satisfaction.</w:t>
      </w:r>
    </w:p>
    <w:p>
      <w:r>
        <w:t>The company has positioned itself as a prominent player in the Indian insurance brokerage landscape. With a client-centric approach, SKC Asra serves a wide spectrum of clients, including individuals, small and medium enterprises (SMEs), and large corporate entities. Its market standing is reinforced by a commitment to ethical business practices, transparency, and the delivery of tailored insurance products designed to meet specific client needs.</w:t>
      </w:r>
    </w:p>
    <w:p>
      <w:r>
        <w:t>SKC Asra Global Insurance Broker Private Limited offers a comprehensive suite of insurance services across various categories. These include Life Insurance (such as term plans, ULIPs, and endowment policies), Health Insurance, and a wide array of General Insurance products covering motor, home, travel, property, marine, liability, engineering, and cyber risks. Beyond policy placement, the company also provides crucial services like risk assessment, claims assistance, and expert advisory, ensuring holistic support for its clients.</w:t>
      </w:r>
    </w:p>
    <w:p>
      <w:r>
        <w:t>KEY MANAGEMENT PERSONNEL</w:t>
      </w:r>
    </w:p>
    <w:p>
      <w:r>
        <w:t>CEO: Mr. Shyam Lal Choudhary - Mr. Choudhary serves as the Managing Director &amp; CEO. He brings over two decades of extensive experience in the insurance sector, steering the company's strategic growth and operational excellence.</w:t>
      </w:r>
    </w:p>
    <w:p>
      <w:r>
        <w:t>Chairman: The role of Chairman is not explicitly listed separately; Mr. Shyam Lal Choudhary, as the Managing Director &amp; CEO, holds the primary leadership position within the company.</w:t>
      </w:r>
    </w:p>
    <w:p>
      <w:r>
        <w:t>Other Executives</w:t>
      </w:r>
    </w:p>
    <w:p>
      <w:r>
        <w:t>Mr. Sanjeev Kumar - Executive Director - Operations &amp; Finance, responsible for overseeing financial management and operational efficiency.</w:t>
      </w:r>
    </w:p>
    <w:p>
      <w:r>
        <w:t>Mr. R.K. Yadav - Executive Director - Corporate Business, leading the company's engagement with corporate clients.</w:t>
      </w:r>
    </w:p>
    <w:p>
      <w:r>
        <w:t>Mr. Vimal Kumar Pandey - National Sales Head - Retail, driving the growth and strategy for the retail insurance segment.</w:t>
      </w:r>
    </w:p>
    <w:p>
      <w:pPr>
        <w:pStyle w:val="Heading1"/>
      </w:pPr>
      <w:r>
        <w:t>PARTNER INSURANCE COMPANIES</w:t>
      </w:r>
    </w:p>
    <w:p>
      <w:r>
        <w:t>- Bajaj Allianz Life Insurance</w:t>
      </w:r>
    </w:p>
    <w:p>
      <w:r>
        <w:t>- HDFC Life Insurance</w:t>
      </w:r>
    </w:p>
    <w:p>
      <w:r>
        <w:t>- ICICI Prudential Life Insurance</w:t>
      </w:r>
    </w:p>
    <w:p>
      <w:r>
        <w:t>- Max Life Insurance</w:t>
      </w:r>
    </w:p>
    <w:p>
      <w:r>
        <w:t>- SBI Life Insurance</w:t>
      </w:r>
    </w:p>
    <w:p>
      <w:r>
        <w:t>- Canara HSBC Life Insurance</w:t>
      </w:r>
    </w:p>
    <w:p>
      <w:r>
        <w:t>- Pramerica Life Insurance</w:t>
      </w:r>
    </w:p>
    <w:p>
      <w:r>
        <w:t>- Star Union Dai-ichi Life Insurance</w:t>
      </w:r>
    </w:p>
    <w:p>
      <w:r>
        <w:t>- Edelweiss Tokio Life Insurance</w:t>
      </w:r>
    </w:p>
    <w:p>
      <w:r>
        <w:t>- Exide Life Insurance</w:t>
      </w:r>
    </w:p>
    <w:p>
      <w:r>
        <w:t>- IndiaFirst Life Insurance</w:t>
      </w:r>
    </w:p>
    <w:p>
      <w:r>
        <w:t>- Kotak Life Insurance</w:t>
      </w:r>
    </w:p>
    <w:p>
      <w:r>
        <w:t>- Future Generali India Life Insurance</w:t>
      </w:r>
    </w:p>
    <w:p>
      <w:r>
        <w:t>- Aviva Life Insurance</w:t>
      </w:r>
    </w:p>
    <w:p>
      <w:r>
        <w:t>- Shriram Life Insurance</w:t>
      </w:r>
    </w:p>
    <w:p>
      <w:r>
        <w:t>- Bharti AXA Life Insurance</w:t>
      </w:r>
    </w:p>
    <w:p>
      <w:r>
        <w:t>- LIC of India</w:t>
      </w:r>
    </w:p>
    <w:p>
      <w:r>
        <w:t>- Ageas Federal Life Insurance</w:t>
      </w:r>
    </w:p>
    <w:p>
      <w:r>
        <w:t>- Bajaj Allianz General Insurance</w:t>
      </w:r>
    </w:p>
    <w:p>
      <w:r>
        <w:t>- HDFC ERGO General Insurance</w:t>
      </w:r>
    </w:p>
    <w:p>
      <w:r>
        <w:t>- ICICI Lombard General Insurance</w:t>
      </w:r>
    </w:p>
    <w:p>
      <w:r>
        <w:t>- New India Assurance</w:t>
      </w:r>
    </w:p>
    <w:p>
      <w:r>
        <w:t>- Oriental Insurance Company</w:t>
      </w:r>
    </w:p>
    <w:p>
      <w:r>
        <w:t>- United India Insurance</w:t>
      </w:r>
    </w:p>
    <w:p>
      <w:r>
        <w:t>- Royal Sundaram General Insurance</w:t>
      </w:r>
    </w:p>
    <w:p>
      <w:r>
        <w:t>- SBI General Insurance</w:t>
      </w:r>
    </w:p>
    <w:p>
      <w:r>
        <w:t>- IFFCO Tokio General Insurance</w:t>
      </w:r>
    </w:p>
    <w:p>
      <w:r>
        <w:t>- Reliance General Insurance</w:t>
      </w:r>
    </w:p>
    <w:p>
      <w:r>
        <w:t>- Chola MS General Insurance</w:t>
      </w:r>
    </w:p>
    <w:p>
      <w:r>
        <w:t>- Future Generali India Insurance</w:t>
      </w:r>
    </w:p>
    <w:p>
      <w:r>
        <w:t>- Go Digit General Insurance</w:t>
      </w:r>
    </w:p>
    <w:p>
      <w:r>
        <w:t>- Liberty General Insurance</w:t>
      </w:r>
    </w:p>
    <w:p>
      <w:r>
        <w:t>- Kotak Mahindra General Insurance</w:t>
      </w:r>
    </w:p>
    <w:p>
      <w:r>
        <w:t>- Shriram General Insurance</w:t>
      </w:r>
    </w:p>
    <w:p>
      <w:r>
        <w:t>- Universal Sompo General Insurance</w:t>
      </w:r>
    </w:p>
    <w:p>
      <w:r>
        <w:t>- Navi General Insurance</w:t>
      </w:r>
    </w:p>
    <w:p>
      <w:r>
        <w:t>- Aditya Birla Health Insurance</w:t>
      </w:r>
    </w:p>
    <w:p>
      <w:r>
        <w:t>- Star Health and Allied Insurance</w:t>
      </w:r>
    </w:p>
    <w:p>
      <w:r>
        <w:t>- Niva Bupa Health Insurance</w:t>
      </w:r>
    </w:p>
    <w:p>
      <w:r>
        <w:t>- Care Health Insurance</w:t>
      </w:r>
    </w:p>
    <w:p>
      <w:r>
        <w:t>- Magma HDI General Insurance</w:t>
      </w:r>
    </w:p>
    <w:p>
      <w:r>
        <w:t>- National Insurance Company</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