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SMC Insurance Brokers Pvt Ltd.</w:t>
      </w:r>
    </w:p>
    <w:p>
      <w:r>
        <w:t>COMPANY NAME</w:t>
      </w:r>
    </w:p>
    <w:p>
      <w:r>
        <w:t>HEADQUARTERS CITY</w:t>
      </w:r>
    </w:p>
    <w:p>
      <w:r>
        <w:t>New Delhi</w:t>
      </w:r>
    </w:p>
    <w:p>
      <w:r>
        <w:t>HEADQUARTERS FULL ADDRESS</w:t>
      </w:r>
    </w:p>
    <w:p>
      <w:r>
        <w:t>11/5B, Pusa Road, New Rajinder Nagar, New Delhi - 110060</w:t>
      </w:r>
    </w:p>
    <w:p>
      <w:pPr>
        <w:pStyle w:val="Heading1"/>
      </w:pPr>
      <w:r>
        <w:t>ABOUT THE COMPANY</w:t>
      </w:r>
    </w:p>
    <w:p>
      <w:r>
        <w:t>SMC Insurance Brokers Pvt. Ltd. (SMCIB) is an integral part of the SMC Group, a well-established diversified financial services conglomerate in India. Incorporated in 2005, SMCIB quickly emerged as a significant entity in the Indian insurance broking landscape, building upon the extensive network and financial expertise of its parent group to offer comprehensive insurance solutions.</w:t>
      </w:r>
    </w:p>
    <w:p>
      <w:r>
        <w:t>As a direct broker licensed by the Insurance Regulatory and Development Authority of India (IRDAI), SMCIB holds a strong position in the market by offering comprehensive insurance solutions to a diverse client base, including individuals, families, and corporates. The company leverages its wide pan-India presence and a client-first approach to cater to the varied insurance needs of its customers, aiming to simplify complex insurance processes and provide informed choices.</w:t>
      </w:r>
    </w:p>
    <w:p>
      <w:r>
        <w:t>SMCIB provides a full spectrum of insurance products spanning both life and general insurance categories. Its service offerings include detailed risk assessment, impartial policy comparisons from multiple insurers, efficient policy issuance, and proactive claims assistance. Key areas of focus encompass Life Insurance, Health Insurance, Motor Insurance, Home Insurance, Travel Insurance, and various Commercial and Industrial insurance solutions, all designed to offer optimal coverage and value.</w:t>
      </w:r>
    </w:p>
    <w:p>
      <w:r>
        <w:t>KEY MANAGEMENT PERSONNEL</w:t>
      </w:r>
    </w:p>
    <w:p>
      <w:r>
        <w:t>CEO: Rahul Gupta. With over two decades of experience in the financial services sector, Mr. Gupta serves as the Whole-Time Director &amp; CEO, playing a pivotal role in the strategic growth and operational excellence of SMC Insurance Brokers.</w:t>
      </w:r>
    </w:p>
    <w:p>
      <w:r>
        <w:t>Chairman: Subhash C. Aggarwal. As the founder and Chairman of the SMC Group, Mr. Aggarwal brings over three decades of visionary leadership and extensive experience in the financial markets, guiding the overall strategic direction of the group's diversified ventures, including SMC Insurance Brokers.</w:t>
      </w:r>
    </w:p>
    <w:p>
      <w:r>
        <w:t>Other Executives</w:t>
      </w:r>
    </w:p>
    <w:p>
      <w:r>
        <w:t>Mahesh C. Gupta: Whole-Time Director and a founder director of the SMC Group, contributing to its strategic development and operational oversight.</w:t>
      </w:r>
    </w:p>
    <w:p>
      <w:r>
        <w:t>Himanshu Gupta: Whole-Time Director, actively involved in the group's strategy, expansion, and technological initiatives across various business verticals.</w:t>
      </w:r>
    </w:p>
    <w:p>
      <w:pPr>
        <w:pStyle w:val="Heading1"/>
      </w:pPr>
      <w:r>
        <w:t>PARTNER INSURANCE COMPANIES</w:t>
      </w:r>
    </w:p>
    <w:p>
      <w:r>
        <w:t>- HDFC Life Insurance Co Ltd</w:t>
      </w:r>
    </w:p>
    <w:p>
      <w:r>
        <w:t>- ICICI Prudential Life Insurance Co Ltd</w:t>
      </w:r>
    </w:p>
    <w:p>
      <w:r>
        <w:t>- Max Life Insurance Co Ltd</w:t>
      </w:r>
    </w:p>
    <w:p>
      <w:r>
        <w:t>- Bajaj Allianz Life Insurance Co Ltd</w:t>
      </w:r>
    </w:p>
    <w:p>
      <w:r>
        <w:t>- SBI Life Insurance Co Ltd</w:t>
      </w:r>
    </w:p>
    <w:p>
      <w:r>
        <w:t>- Exide Life Insurance Co Ltd</w:t>
      </w:r>
    </w:p>
    <w:p>
      <w:r>
        <w:t>- Pramerica Life Insurance Co Ltd</w:t>
      </w:r>
    </w:p>
    <w:p>
      <w:r>
        <w:t>- Star Union Dai-ichi Life Insurance Co Ltd</w:t>
      </w:r>
    </w:p>
    <w:p>
      <w:r>
        <w:t>- Canara HSBC Oriental Bank of Commerce Life Insurance Co Ltd</w:t>
      </w:r>
    </w:p>
    <w:p>
      <w:r>
        <w:t>- Shriram Life Insurance Co Ltd</w:t>
      </w:r>
    </w:p>
    <w:p>
      <w:r>
        <w:t>- Future Generali India Life Insurance Co Ltd</w:t>
      </w:r>
    </w:p>
    <w:p>
      <w:r>
        <w:t>- Bharti AXA Life Insurance Co Ltd</w:t>
      </w:r>
    </w:p>
    <w:p>
      <w:r>
        <w:t>- IDBI Federal Life Insurance Co Ltd</w:t>
      </w:r>
    </w:p>
    <w:p>
      <w:r>
        <w:t>- IndiaFirst Life Insurance Co Ltd</w:t>
      </w:r>
    </w:p>
    <w:p>
      <w:r>
        <w:t>- PNB MetLife India Insurance Co Ltd</w:t>
      </w:r>
    </w:p>
    <w:p>
      <w:r>
        <w:t>- Aviva Life Insurance Co India Ltd</w:t>
      </w:r>
    </w:p>
    <w:p>
      <w:r>
        <w:t>- Edelweiss Tokio Life Insurance Co Ltd</w:t>
      </w:r>
    </w:p>
    <w:p>
      <w:r>
        <w:t>- Reliance Nippon Life Insurance Co Ltd</w:t>
      </w:r>
    </w:p>
    <w:p>
      <w:r>
        <w:t>- Aditya Birla Sun Life Insurance Co Ltd</w:t>
      </w:r>
    </w:p>
    <w:p>
      <w:r>
        <w:t>- Kotak Mahindra Life Insurance Co Ltd</w:t>
      </w:r>
    </w:p>
    <w:p>
      <w:r>
        <w:t>- Sahara India Life Insurance Co Ltd</w:t>
      </w:r>
    </w:p>
    <w:p>
      <w:r>
        <w:t>- TATA AIA Life Insurance Co Ltd</w:t>
      </w:r>
    </w:p>
    <w:p>
      <w:r>
        <w:t>- Bajaj Allianz General Insurance Co Ltd</w:t>
      </w:r>
    </w:p>
    <w:p>
      <w:r>
        <w:t>- Bharti AXA General Insurance Co Ltd</w:t>
      </w:r>
    </w:p>
    <w:p>
      <w:r>
        <w:t>- Cholamandalam MS General Insurance Co Ltd</w:t>
      </w:r>
    </w:p>
    <w:p>
      <w:r>
        <w:t>- Future Generali India Insurance Co Ltd</w:t>
      </w:r>
    </w:p>
    <w:p>
      <w:r>
        <w:t>- HDFC ERGO General Insurance Co Ltd</w:t>
      </w:r>
    </w:p>
    <w:p>
      <w:r>
        <w:t>- ICICI Lombard General Insurance Co Ltd</w:t>
      </w:r>
    </w:p>
    <w:p>
      <w:r>
        <w:t>- IFFCO TOKIO General Insurance Co Ltd</w:t>
      </w:r>
    </w:p>
    <w:p>
      <w:r>
        <w:t>- Liberty General Insurance Ltd</w:t>
      </w:r>
    </w:p>
    <w:p>
      <w:r>
        <w:t>- Magma HDI General Insurance Co Ltd</w:t>
      </w:r>
    </w:p>
    <w:p>
      <w:r>
        <w:t>- National Insurance Co Ltd</w:t>
      </w:r>
    </w:p>
    <w:p>
      <w:r>
        <w:t>- New India Assurance Co Ltd</w:t>
      </w:r>
    </w:p>
    <w:p>
      <w:r>
        <w:t>- Oriental Insurance Co Ltd</w:t>
      </w:r>
    </w:p>
    <w:p>
      <w:r>
        <w:t>- Raheja QBE General Insurance Company Limited</w:t>
      </w:r>
    </w:p>
    <w:p>
      <w:r>
        <w:t>- Reliance General Insurance Co Ltd</w:t>
      </w:r>
    </w:p>
    <w:p>
      <w:r>
        <w:t>- Royal Sundaram General Insurance Co Ltd</w:t>
      </w:r>
    </w:p>
    <w:p>
      <w:r>
        <w:t>- SBI General Insurance Co Ltd</w:t>
      </w:r>
    </w:p>
    <w:p>
      <w:r>
        <w:t>- Shriram General Insurance Co Ltd</w:t>
      </w:r>
    </w:p>
    <w:p>
      <w:r>
        <w:t>- Star Health &amp; Allied Insurance Co Ltd</w:t>
      </w:r>
    </w:p>
    <w:p>
      <w:r>
        <w:t>- TATA AIG General Insurance Co Ltd</w:t>
      </w:r>
    </w:p>
    <w:p>
      <w:r>
        <w:t>- United India Insurance Co Ltd</w:t>
      </w:r>
    </w:p>
    <w:p>
      <w:r>
        <w:t>- Universal Sompo General Insurance Co Ltd</w:t>
      </w:r>
    </w:p>
    <w:p>
      <w:r>
        <w:t>- Go Digit General Insurance Ltd</w:t>
      </w:r>
    </w:p>
    <w:p>
      <w:r>
        <w:t>- Niva Bupa Health Insurance Co Ltd</w:t>
      </w:r>
    </w:p>
    <w:p>
      <w:r>
        <w:t>- Aditya Birla Health Insurance Co Ltd</w:t>
      </w:r>
    </w:p>
    <w:p>
      <w:r>
        <w:t>- Care Health Insurance Ltd</w:t>
      </w:r>
    </w:p>
    <w:p>
      <w:r>
        <w:t>- ManipalCigna Health Insurance Company Limited</w:t>
      </w:r>
    </w:p>
    <w:p>
      <w:r>
        <w:t>- Navi General Insurance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