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SPS Consultants Insurance Brokers LLP</w:t>
      </w:r>
    </w:p>
    <w:p>
      <w:r>
        <w:t>COMPANY NAME</w:t>
      </w:r>
    </w:p>
    <w:p>
      <w:r>
        <w:t>HEADQUARTERS CITY</w:t>
      </w:r>
    </w:p>
    <w:p>
      <w:r>
        <w:t>New Delhi</w:t>
      </w:r>
    </w:p>
    <w:p>
      <w:r>
        <w:t>HEADQUARTERS FULL ADDRESS</w:t>
      </w:r>
    </w:p>
    <w:p>
      <w:r>
        <w:t>203-205, 2nd Floor, Building No. 9, Commercial Complex, Nehru Place, New Delhi – 110019 (India)</w:t>
      </w:r>
    </w:p>
    <w:p>
      <w:pPr>
        <w:pStyle w:val="Heading1"/>
      </w:pPr>
      <w:r>
        <w:t>ABOUT THE COMPANY</w:t>
      </w:r>
    </w:p>
    <w:p>
      <w:r>
        <w:t>SPS Consultants Insurance Brokers LLP, initially established as SPS Consultants in 1999 as an insurance advisory firm, marked a significant milestone by obtaining its direct insurance broker license in 2003. Regulated by the IRDAI, this transition positioned it among the first private sector insurance brokers in India. Over the years, the company has grown steadily, building a strong reputation for its expertise and client-centric approach in the evolving Indian insurance landscape.</w:t>
      </w:r>
    </w:p>
    <w:p>
      <w:r>
        <w:t>Today, SPS Consultants Insurance Brokers LLP stands as one of India's leading composite insurance brokers. It serves a diverse clientele that encompasses large corporates, small and medium enterprises (SMEs), and individual retail customers across various sectors. The company is recognized for its comprehensive approach to risk management, its robust claims management capabilities, and its commitment to delivering tailored insurance solutions that meet the unique needs of each client, fostering long-term relationships.</w:t>
      </w:r>
    </w:p>
    <w:p>
      <w:r>
        <w:t>The company offers an extensive array of insurance products and services across both general and life insurance categories. Its general insurance offerings include motor, health, property, marine, and various liability covers, alongside specialized risk solutions. In life insurance, it provides solutions for protection, savings, and investment. Beyond product placement, SPS Consultants offers end-to-end services from meticulous risk assessment and policy placement to proactive claims assistance, renewal management, and comprehensive employee benefits solutions, ensuring holistic client support.</w:t>
      </w:r>
    </w:p>
    <w:p>
      <w:r>
        <w:t>KEY MANAGEMENT PERSONNEL</w:t>
      </w:r>
    </w:p>
    <w:p>
      <w:r>
        <w:t>CEO: Mr. Rohit Singh – Over 20 years of experience in the insurance industry, responsible for strategy, operations, and growth. Holds an MBA and a degree in Computer Science, with expertise in client relationship management and business development.</w:t>
      </w:r>
    </w:p>
    <w:p>
      <w:r>
        <w:t>Chairman: Mr. S.P. Singh (Suresh Pal Singh) – Founder and Chairman, with over 45 years of experience in the insurance sector. Former Chief Executive of General Insurance Corporation of India (GIC) and former Chairman of New India Assurance, Oriental Insurance, and United India Insurance.</w:t>
      </w:r>
    </w:p>
    <w:p>
      <w:r>
        <w:t>Other Executives</w:t>
      </w:r>
    </w:p>
    <w:p>
      <w:r>
        <w:t>Mr. Rakesh Singh – Director with extensive experience in insurance operations and claims management, focused on efficient service delivery.</w:t>
      </w:r>
    </w:p>
    <w:p>
      <w:r>
        <w:t>Mr. V. K. Singh – Chief Business Officer (CBO) with significant experience in sales and marketing in the insurance sector, driving business growth.</w:t>
      </w:r>
    </w:p>
    <w:p>
      <w:pPr>
        <w:pStyle w:val="Heading1"/>
      </w:pPr>
      <w:r>
        <w:t>PARTNER INSURANCE COMPANIES</w:t>
      </w:r>
    </w:p>
    <w:p>
      <w:r>
        <w:t>- Bajaj Allianz General Insurance Company Limited</w:t>
      </w:r>
    </w:p>
    <w:p>
      <w:r>
        <w:t>- Bharti AXA General Insurance Company Limited</w:t>
      </w:r>
    </w:p>
    <w:p>
      <w:r>
        <w:t>- Cholamandalam MS General Insurance Company Limited</w:t>
      </w:r>
    </w:p>
    <w:p>
      <w:r>
        <w:t>- Future Generali India Insurance Company Limited</w:t>
      </w:r>
    </w:p>
    <w:p>
      <w:r>
        <w:t>- Go Digit General Insurance Limited</w:t>
      </w:r>
    </w:p>
    <w:p>
      <w:r>
        <w:t>- HDFC ERGO General Insurance Company Limited (including former Apollo Munich Health Insurance)</w:t>
      </w:r>
    </w:p>
    <w:p>
      <w:r>
        <w:t>- ICICI Lombard General Insurance Company Limited</w:t>
      </w:r>
    </w:p>
    <w:p>
      <w:r>
        <w:t>- IFFCO TOKIO General Insurance Company Limited</w:t>
      </w:r>
    </w:p>
    <w:p>
      <w:r>
        <w:t>- Liberty General Insurance Limited</w:t>
      </w:r>
    </w:p>
    <w:p>
      <w:r>
        <w:t>- Magma HDI General Insurance Company Limited</w:t>
      </w:r>
    </w:p>
    <w:p>
      <w:r>
        <w:t>- National Insurance Company Limited</w:t>
      </w:r>
    </w:p>
    <w:p>
      <w:r>
        <w:t>- New India Assurance Company Limited</w:t>
      </w:r>
    </w:p>
    <w:p>
      <w:r>
        <w:t>- Oriental Insurance Company Limited</w:t>
      </w:r>
    </w:p>
    <w:p>
      <w:r>
        <w:t>- Raheja QBE General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Tata AIG General Insurance Company Limited</w:t>
      </w:r>
    </w:p>
    <w:p>
      <w:r>
        <w:t>- United India Insurance Company Limited</w:t>
      </w:r>
    </w:p>
    <w:p>
      <w:r>
        <w:t>- Universal Sompo General Insurance Company Limited</w:t>
      </w:r>
    </w:p>
    <w:p>
      <w:r>
        <w:t>- Zuno General Insurance Limited (formerly Edelweiss General Insurance)</w:t>
      </w:r>
    </w:p>
    <w:p>
      <w:r>
        <w:t>- Bajaj Allianz Life Insurance Company Limited</w:t>
      </w:r>
    </w:p>
    <w:p>
      <w:r>
        <w:t>- Bharti AXA Life Insurance Company Limited</w:t>
      </w:r>
    </w:p>
    <w:p>
      <w:r>
        <w:t>- Canara HSBC Life Insurance Company Limited</w:t>
      </w:r>
    </w:p>
    <w:p>
      <w:r>
        <w:t>- Edelweiss Tokio Life Insurance Company Limited</w:t>
      </w:r>
    </w:p>
    <w:p>
      <w:r>
        <w:t>- HDFC Life Insurance Company Limited</w:t>
      </w:r>
    </w:p>
    <w:p>
      <w:r>
        <w:t>- ICICI Prudential Life Insurance Company Limited</w:t>
      </w:r>
    </w:p>
    <w:p>
      <w:r>
        <w:t>- IndiaFirst Life Insurance Company Limited</w:t>
      </w:r>
    </w:p>
    <w:p>
      <w:r>
        <w:t>- Kotak Mahindra Life Insurance Company Limited</w:t>
      </w:r>
    </w:p>
    <w:p>
      <w:r>
        <w:t>- LIC of India</w:t>
      </w:r>
    </w:p>
    <w:p>
      <w:r>
        <w:t>- Max Life Insurance Company Limited</w:t>
      </w:r>
    </w:p>
    <w:p>
      <w:r>
        <w:t>- PNB MetLife India Insurance Company Limited</w:t>
      </w:r>
    </w:p>
    <w:p>
      <w:r>
        <w:t>- Pramerica Life Insurance Company Limited</w:t>
      </w:r>
    </w:p>
    <w:p>
      <w:r>
        <w:t>- SBI Life Insurance Company Limited</w:t>
      </w:r>
    </w:p>
    <w:p>
      <w:r>
        <w:t>- Shriram Life Insurance Company Limited</w:t>
      </w:r>
    </w:p>
    <w:p>
      <w:r>
        <w:t>- Star Union Dai-ichi Life Insurance Company Limited</w:t>
      </w:r>
    </w:p>
    <w:p>
      <w:r>
        <w:t>- Tata AIA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