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SRG Insurance Brokers Pvt. Ltd.</w:t>
      </w:r>
    </w:p>
    <w:p>
      <w:r>
        <w:t>COMPANY NAME</w:t>
      </w:r>
    </w:p>
    <w:p>
      <w:r>
        <w:t>HEADQUARTERS CITY</w:t>
      </w:r>
    </w:p>
    <w:p>
      <w:r>
        <w:t>Udaipur</w:t>
      </w:r>
    </w:p>
    <w:p>
      <w:r>
        <w:t>HEADQUARTERS FULL ADDRESS</w:t>
      </w:r>
    </w:p>
    <w:p>
      <w:r>
        <w:t>SRG House, 303, Second Floor, Ambamata Scheme, Opp. Saffron Hotel, Ambamata, Udaipur, Rajasthan - 313001</w:t>
      </w:r>
    </w:p>
    <w:p>
      <w:pPr>
        <w:pStyle w:val="Heading1"/>
      </w:pPr>
      <w:r>
        <w:t>ABOUT THE COMPANY</w:t>
      </w:r>
    </w:p>
    <w:p>
      <w:r>
        <w:t>SRG Insurance Brokers Pvt. Ltd. was established in 2008 with a vision to offer comprehensive and client-centric insurance solutions. Since its inception, the company has focused on simplifying the complex world of insurance for its customers, building trust through transparent practices and dedicated service. Over the years, it has grown significantly, adapting to market changes and leveraging technology to enhance its offerings.</w:t>
      </w:r>
    </w:p>
    <w:p>
      <w:r>
        <w:t>The company has positioned itself as a leading and rapidly expanding insurance broker in the Indian market. It caters to a diverse clientele, including individuals, families, and corporate entities, by providing tailored insurance products and services. SRG Insurance Brokers emphasizes a customer-first approach, aiming to be a trusted advisor in risk management and financial protection.</w:t>
      </w:r>
    </w:p>
    <w:p>
      <w:r>
        <w:t>SRG Insurance Brokers offers a full spectrum of insurance services, encompassing both life and general insurance categories. This includes various lines of business such as motor insurance, health insurance, home insurance, travel insurance, commercial insurance, property insurance, liability insurance, and marine insurance. Beyond product distribution, they provide value-added services like risk assessment, customized policy design, claims assistance, and renewal management.</w:t>
      </w:r>
    </w:p>
    <w:p>
      <w:r>
        <w:t>KEY MANAGEMENT PERSONNEL</w:t>
      </w:r>
    </w:p>
    <w:p>
      <w:r>
        <w:t>CEO: Virendra Kumar Jain - Founder and Chief Executive Officer. He is a seasoned professional with extensive experience in the insurance sector, instrumental in the company's growth and strategic direction.</w:t>
      </w:r>
    </w:p>
    <w:p>
      <w:r>
        <w:t>Chairman: Not explicitly mentioned on the company website as a separate role from CEO.</w:t>
      </w:r>
    </w:p>
    <w:p>
      <w:r>
        <w:t>Other Executives</w:t>
      </w:r>
    </w:p>
    <w:p>
      <w:r>
        <w:t>Shiv Charan Das - Director and Head of Sales and Operations. He plays a key role in expanding the company's market reach and operational efficiency.</w:t>
      </w:r>
    </w:p>
    <w:p>
      <w:r>
        <w:t>Rakesh Gupta - Director and Head of Finance and Accounts. He oversees the financial management and accounting functions of the company.</w:t>
      </w:r>
    </w:p>
    <w:p>
      <w:pPr>
        <w:pStyle w:val="Heading1"/>
      </w:pPr>
      <w:r>
        <w:t>- Life Insurance Companies</w:t>
      </w:r>
    </w:p>
    <w:p>
      <w:r>
        <w:t>HDFC Life Insurance Company Limited</w:t>
      </w:r>
    </w:p>
    <w:p>
      <w:r>
        <w:t>ICICI Prudential Life Insurance Company Limited</w:t>
      </w:r>
    </w:p>
    <w:p>
      <w:r>
        <w:t>SBI Life Insurance Company Limited</w:t>
      </w:r>
    </w:p>
    <w:p>
      <w:r>
        <w:t>Max Life Insurance Company Limited</w:t>
      </w:r>
    </w:p>
    <w:p>
      <w:r>
        <w:t>Bajaj Allianz Life Insurance Company Limited</w:t>
      </w:r>
    </w:p>
    <w:p>
      <w:r>
        <w:t>PNB MetLife India Insurance Company Limited</w:t>
      </w:r>
    </w:p>
    <w:p>
      <w:r>
        <w:t>Star Union Dai-ichi Life Insurance Company Limited</w:t>
      </w:r>
    </w:p>
    <w:p>
      <w:r>
        <w:t>Shriram Life Insurance Company Limited</w:t>
      </w:r>
    </w:p>
    <w:p>
      <w:r>
        <w:t>Aditya Birla Sun Life Insurance Company Limited</w:t>
      </w:r>
    </w:p>
    <w:p>
      <w:r>
        <w:t>Future Generali India Life Insurance Company Limited</w:t>
      </w:r>
    </w:p>
    <w:p>
      <w:r>
        <w:t>Canara HSBC Life Insurance Company Limited</w:t>
      </w:r>
    </w:p>
    <w:p>
      <w:r>
        <w:t>Edelweiss Tokio Life Insurance Company Limited</w:t>
      </w:r>
    </w:p>
    <w:p>
      <w:r>
        <w:t>IndiaFirst Life Insurance Company Limited</w:t>
      </w:r>
    </w:p>
    <w:p>
      <w:r>
        <w:t>Kotak Mahindra Life Insurance Company Limited</w:t>
      </w:r>
    </w:p>
    <w:p>
      <w:r>
        <w:t>Ageas Federal Life Insurance Company Limited</w:t>
      </w:r>
    </w:p>
    <w:p>
      <w:pPr>
        <w:pStyle w:val="Heading1"/>
      </w:pPr>
      <w:r>
        <w:t>- General Insurance Companies</w:t>
      </w:r>
    </w:p>
    <w:p>
      <w:r>
        <w:t>HDFC ERGO General Insurance Company Limited</w:t>
      </w:r>
    </w:p>
    <w:p>
      <w:r>
        <w:t>ICICI Lombard General Insurance Company Limited</w:t>
      </w:r>
    </w:p>
    <w:p>
      <w:r>
        <w:t>Bajaj Allianz General Insurance Company Limited</w:t>
      </w:r>
    </w:p>
    <w:p>
      <w:r>
        <w:t>Star Health and Allied Insurance Company Limited</w:t>
      </w:r>
    </w:p>
    <w:p>
      <w:r>
        <w:t>Niva Bupa Health Insurance Company Limited</w:t>
      </w:r>
    </w:p>
    <w:p>
      <w:r>
        <w:t>Care Health Insurance Limited</w:t>
      </w:r>
    </w:p>
    <w:p>
      <w:r>
        <w:t>The Oriental Insurance Company Limited</w:t>
      </w:r>
    </w:p>
    <w:p>
      <w:r>
        <w:t>The New India Assurance Company Limited</w:t>
      </w:r>
    </w:p>
    <w:p>
      <w:r>
        <w:t>United India Insurance Company Limited</w:t>
      </w:r>
    </w:p>
    <w:p>
      <w:r>
        <w:t>Reliance General Insurance Company Limited</w:t>
      </w:r>
    </w:p>
    <w:p>
      <w:r>
        <w:t>Future Generali India Insurance Company Limited</w:t>
      </w:r>
    </w:p>
    <w:p>
      <w:r>
        <w:t>Royal Sundaram General Insurance Company Limited</w:t>
      </w:r>
    </w:p>
    <w:p>
      <w:r>
        <w:t>IFFCO Tokio General Insurance Company Limited</w:t>
      </w:r>
    </w:p>
    <w:p>
      <w:r>
        <w:t>Cholamandalam MS General Insurance Company Limited</w:t>
      </w:r>
    </w:p>
    <w:p>
      <w:r>
        <w:t>SBI General Insurance Company Limited</w:t>
      </w:r>
    </w:p>
    <w:p>
      <w:r>
        <w:t>Tata AIG General Insurance Company Limited</w:t>
      </w:r>
    </w:p>
    <w:p>
      <w:r>
        <w:t>Go Digit General Insurance Limited</w:t>
      </w:r>
    </w:p>
    <w:p>
      <w:r>
        <w:t>Universal Sompo General Insurance Company Limited</w:t>
      </w:r>
    </w:p>
    <w:p>
      <w:r>
        <w:t>Liberty General Insurance Limited</w:t>
      </w:r>
    </w:p>
    <w:p>
      <w:r>
        <w:t>Poonawalla Fincorp Ltd</w:t>
      </w:r>
    </w:p>
    <w:p>
      <w:r>
        <w:t>Acko General Insurance Limited</w:t>
      </w:r>
    </w:p>
    <w:p>
      <w:r>
        <w:t>Kotak Mahindra General Insurance Company Limited</w:t>
      </w:r>
    </w:p>
    <w:p>
      <w:r>
        <w:t>Edelweiss General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